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57" w:rsidRDefault="002C0457" w:rsidP="002C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Историческая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справка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</w:p>
    <w:p w:rsidR="002C0457" w:rsidRDefault="002C0457" w:rsidP="002C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«Брянский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областной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искусств»</w:t>
      </w:r>
    </w:p>
    <w:p w:rsidR="00D71B63" w:rsidRPr="007F24C3" w:rsidRDefault="00D71B63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457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сложилось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20-го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училище,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существовавшее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1919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1940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уроженцы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Санкт-Петербургской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консерваторий.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стране,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менялись: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1928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«Брянский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техникум»,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1930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«Музыкально-инструментальный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техникум»,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1933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открытием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«Музыкально-драматический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техникум».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1935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именоваться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«Брянское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училище».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1925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1940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скрипки,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виолончели,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инструментов)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вокальное.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1921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преподаваемых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музыкально-теоретических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(сольфеджио,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гармония,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литература)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соответствовал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принятому.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консерватории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(класс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А.Б.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Гольденвейзера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Товстолужского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скрипача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Соханского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(игру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0A70F2" w:rsidRPr="000A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Сарасате),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виолончелиста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Преображенского,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пианиста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Рыбина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Несмотря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непростое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музыкально-концертной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жизнью.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ансамблей,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симфонического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довольно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заметную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нишу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1940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вхождением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объединить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пребывания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Орле.</w:t>
      </w:r>
    </w:p>
    <w:p w:rsidR="002C0457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вновь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открылось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1959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1964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работает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Горького,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консерватории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В.Д.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(директор),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Ягодкина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(завуч);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Музыкально-педагогического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Гнесиных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(ныне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музыки)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Г.Б.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Гордон,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Панкин;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консерватории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Удалов.</w:t>
      </w:r>
    </w:p>
    <w:p w:rsidR="002C0457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1960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созданным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добавились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струнно-смычковых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инструментов.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открылось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музыки.</w:t>
      </w:r>
    </w:p>
    <w:p w:rsidR="002C0457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2001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присвоен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статус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sz w:val="28"/>
          <w:szCs w:val="28"/>
        </w:rPr>
        <w:t>Брянского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sz w:val="28"/>
          <w:szCs w:val="28"/>
        </w:rPr>
        <w:t>областного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sz w:val="28"/>
          <w:szCs w:val="28"/>
        </w:rPr>
        <w:t>музыкального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>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Абсолютное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большинство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укрупненной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высококвалифицированные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артист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Обухов,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Заслуженные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Козловская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Богачева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Е.Я.,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Коржуков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С.Е.,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Хрущева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Макеева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Заслуженные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Дубинин,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Урусова,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Миклухо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Макеева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Дубинин,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Почетный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Полякова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Пырикова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плодотворно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трудятся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Голант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Березан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Бумагина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Бирюкова,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Чубарова,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Копытина,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И.Б.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Данченко,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Подметина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Демьянова,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Суховерская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С.Ф.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Боевы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Савкин,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Мазов,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Шлянцева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Салманова,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Л.Г.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Ефимова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работающих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0457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высокопрофессионального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Лауреатами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Дипломантами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«Молодые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дарования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России».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Санкт-Петербургской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государственных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консерваторий,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Российской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музыки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имени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Гнесиных,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Саратовской,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Нижегородской,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Петрозаводской,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Астраханской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консерваторий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других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музыкальных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высших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учебных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BF134C">
        <w:rPr>
          <w:rFonts w:ascii="Times New Roman" w:hAnsi="Times New Roman"/>
          <w:sz w:val="28"/>
          <w:szCs w:val="28"/>
        </w:rPr>
        <w:t>заведений.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преподаватели-музыкант</w:t>
      </w:r>
      <w:r w:rsidR="002F63F3">
        <w:rPr>
          <w:rFonts w:ascii="Times New Roman" w:hAnsi="Times New Roman"/>
          <w:sz w:val="28"/>
          <w:szCs w:val="28"/>
        </w:rPr>
        <w:t>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ведут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научно-методическую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творческую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работу,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продолжая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традиции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разрабатывают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новые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методики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программы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обучения,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передают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свой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опыт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студентам</w:t>
      </w:r>
      <w:r w:rsidRPr="004039B0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проводят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семинары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курсы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повышения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>лификации,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преподавателям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2F63F3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укрупненной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направлениям: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оркестровые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струнные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оркестровые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ударные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инструменты),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пение),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искусство.</w:t>
      </w:r>
    </w:p>
    <w:p w:rsidR="00910554" w:rsidRDefault="0091055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2C0457" w:rsidRPr="004039B0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3F3">
        <w:rPr>
          <w:rFonts w:ascii="Times New Roman" w:hAnsi="Times New Roman"/>
          <w:b/>
          <w:sz w:val="28"/>
          <w:szCs w:val="28"/>
        </w:rPr>
        <w:t>Брянское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sz w:val="28"/>
          <w:szCs w:val="28"/>
        </w:rPr>
        <w:t>художественное</w:t>
      </w:r>
      <w:r w:rsidR="00910554">
        <w:rPr>
          <w:rFonts w:ascii="Times New Roman" w:hAnsi="Times New Roman"/>
          <w:b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1976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Ядро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первого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состава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составили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замечательные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художники,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высокие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профессионалы,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настоящие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специалисты-просветители: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Захаров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(первый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директор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училища),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Кожевников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Калужина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Мурашко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Кузмин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Мирошенко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Куприянов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В.Г.,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Петрачков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разные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годы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возглавляли: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Захаров,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Ашеко</w:t>
      </w:r>
      <w:proofErr w:type="spellEnd"/>
      <w:r w:rsidRPr="004039B0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Колесник,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В.О.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Херувимов,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Сичков</w:t>
      </w:r>
      <w:proofErr w:type="spellEnd"/>
      <w:r w:rsidRPr="004039B0">
        <w:rPr>
          <w:rFonts w:ascii="Times New Roman" w:hAnsi="Times New Roman"/>
          <w:sz w:val="28"/>
          <w:szCs w:val="28"/>
        </w:rPr>
        <w:t>.</w:t>
      </w:r>
    </w:p>
    <w:p w:rsidR="002C0457" w:rsidRPr="004039B0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составе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педагогического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коллектива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разные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годы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работали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замечательные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художники: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9B0">
        <w:rPr>
          <w:rFonts w:ascii="Times New Roman" w:hAnsi="Times New Roman"/>
          <w:sz w:val="28"/>
          <w:szCs w:val="28"/>
        </w:rPr>
        <w:t>Алдошин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Антонов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Астахов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А.П.,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Ашеко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Бабкин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Бодяков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А.Д.,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Бурдин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Волков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Гриднев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Довгополий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Г.Д.,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Елизарова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Енин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Ентин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Б.Г.,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Захаров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К.Л.,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Зуенко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Ишков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Калеев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Карацубо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Кожевников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Клещиков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С.С.</w:t>
      </w:r>
      <w:proofErr w:type="gramEnd"/>
      <w:r w:rsidRPr="004039B0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9B0">
        <w:rPr>
          <w:rFonts w:ascii="Times New Roman" w:hAnsi="Times New Roman"/>
          <w:sz w:val="28"/>
          <w:szCs w:val="28"/>
        </w:rPr>
        <w:t>Клюева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Е.П.,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Кочетков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В.П.,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Козловская,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Копий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Г.П.,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Краснослободцева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Куприянов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В.Г.,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Лепетченко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Лобко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Лугина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В.Г.,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Лузаков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Луцевич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Новиков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Ю.В.,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Осипенко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Панченко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Пиреев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Пирмагомедов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Попхадзе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Потапов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Прусов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Решетнев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Рогачев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Г.П.</w:t>
      </w:r>
      <w:proofErr w:type="gramEnd"/>
      <w:r w:rsidRPr="004039B0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Рогачева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Самодранов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Саможенов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В.Ф.,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Сиротин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Ю.А.,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Сухинин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Соколов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Трубецкая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Фетисов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Херувимов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В.О.,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Цыбульская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Шаповалов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С.М.,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Шарапов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Штеймец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А.Э.,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Щелоков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Теоретические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дисциплины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протяжении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ряда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лет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вели: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Белова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И.Р.,</w:t>
      </w:r>
      <w:r w:rsidR="0091055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Борисова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Городецкая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З.Д.,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Горшунова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Зайцева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В.Д.,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Лобачева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Л.Н.,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Повтарева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А.Я.,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Ромашевский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В.Е.,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Симанкова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Чаплыгина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А.М.,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Якимчук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И.В.</w:t>
      </w:r>
    </w:p>
    <w:p w:rsidR="002C0457" w:rsidRPr="004039B0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Со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своего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создания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стало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центром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жизни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региона,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объединившее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лучшие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творческие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силы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4039B0">
        <w:rPr>
          <w:rFonts w:ascii="Times New Roman" w:hAnsi="Times New Roman"/>
          <w:sz w:val="28"/>
          <w:szCs w:val="28"/>
        </w:rPr>
        <w:t>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стенах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основания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успешно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проходили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областные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выставки,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семинары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для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рисования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школ;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заявило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себе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как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общественная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платформа,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для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выработки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программы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развития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начального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образования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области.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039B0">
        <w:rPr>
          <w:rFonts w:ascii="Times New Roman" w:hAnsi="Times New Roman"/>
          <w:sz w:val="28"/>
          <w:szCs w:val="28"/>
        </w:rPr>
        <w:t>оздание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значительно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активизировало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общественно-культурную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жизнь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области,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способствовало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формированию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устойчивого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всеобщего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интереса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изобразительному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стало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опорной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стартовой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точкой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для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создания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городах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районах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области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системы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школ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(художественных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отделений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детских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школах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искусств).</w:t>
      </w:r>
    </w:p>
    <w:p w:rsidR="002C0457" w:rsidRPr="004039B0" w:rsidRDefault="002C0457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Выпускники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составили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основу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региональ</w:t>
      </w:r>
      <w:r>
        <w:rPr>
          <w:rFonts w:ascii="Times New Roman" w:hAnsi="Times New Roman"/>
          <w:sz w:val="28"/>
          <w:szCs w:val="28"/>
        </w:rPr>
        <w:t>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художников,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9B0">
        <w:rPr>
          <w:rFonts w:ascii="Times New Roman" w:hAnsi="Times New Roman"/>
          <w:sz w:val="28"/>
          <w:szCs w:val="28"/>
        </w:rPr>
        <w:t>Среди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выпускников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известные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ныне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Сидоров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Н.П.,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Сероштан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Решетнев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Азаркин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Гришин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Куракса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Павлова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Самолыго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Ямщиков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Зубцов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Гришин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Гришина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Симоненко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Бодякова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Белова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Э.,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Ширко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Николаев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Лобанов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Масюкова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Масюкова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Марахина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Многие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из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выпускников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преподают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Санкт-Петербургском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9B0">
        <w:rPr>
          <w:rFonts w:ascii="Times New Roman" w:hAnsi="Times New Roman"/>
          <w:sz w:val="28"/>
          <w:szCs w:val="28"/>
        </w:rPr>
        <w:t>академическом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институте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живописи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скульптуры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Репина,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Российской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живописи,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ваяния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зодчества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Глазунова,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Свято-</w:t>
      </w:r>
      <w:proofErr w:type="spellStart"/>
      <w:r w:rsidRPr="004039B0">
        <w:rPr>
          <w:rFonts w:ascii="Times New Roman" w:hAnsi="Times New Roman"/>
          <w:sz w:val="28"/>
          <w:szCs w:val="28"/>
        </w:rPr>
        <w:lastRenderedPageBreak/>
        <w:t>Тихоновском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православном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университете,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Санкт-Петербургской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государственной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художественно-промышленной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А.Л.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Штиглица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других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учебных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заведениях.</w:t>
      </w:r>
      <w:proofErr w:type="gramEnd"/>
    </w:p>
    <w:p w:rsidR="002C0457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настоящее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время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укрупненной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«Изобразительное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искусство»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ведется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обучение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трем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направлениям: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живопись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станковая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живопись)</w:t>
      </w:r>
      <w:r w:rsidRPr="004039B0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дизайн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искусства)</w:t>
      </w:r>
      <w:r w:rsidRPr="004039B0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декоративно-прикладное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роспись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дереву,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обработка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дерева,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вышивка).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9B0">
        <w:rPr>
          <w:rFonts w:ascii="Times New Roman" w:hAnsi="Times New Roman"/>
          <w:sz w:val="28"/>
          <w:szCs w:val="28"/>
        </w:rPr>
        <w:t>Обучение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ведут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высокопрофессиональные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Антошин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Ерохин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Колесник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Кузькин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Мельников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С.К.,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работник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Надеин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Папсуева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Т.Н.,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Пирмагомедов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Самохвалова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С.Г.,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Сичков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Шмыров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Щербакова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Профильные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учебные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дисциплины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ведут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преподаватели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Бекренева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Г.Ю.,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Гридина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Е.В.,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Дубонос</w:t>
      </w:r>
      <w:proofErr w:type="gram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Е.А.,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Лугина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Л.И.,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Прудникова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Н.И.,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Сафонов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Pr="004039B0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Гордостью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профессию,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становятся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победителями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наставниками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пленэрах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уровня.</w:t>
      </w:r>
    </w:p>
    <w:p w:rsidR="002C0457" w:rsidRPr="004039B0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За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свою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историю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выпустило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1640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специалистов.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Выпускники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продолжают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обучение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престижных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</w:t>
      </w:r>
      <w:r w:rsidRPr="004039B0">
        <w:rPr>
          <w:rFonts w:ascii="Times New Roman" w:hAnsi="Times New Roman"/>
          <w:sz w:val="28"/>
          <w:szCs w:val="28"/>
        </w:rPr>
        <w:t>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Москвы,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Санкт-Петербурга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других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городов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</w:t>
      </w:r>
      <w:r w:rsidRPr="004039B0">
        <w:rPr>
          <w:rFonts w:ascii="Times New Roman" w:hAnsi="Times New Roman"/>
          <w:sz w:val="28"/>
          <w:szCs w:val="28"/>
        </w:rPr>
        <w:t>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выпускники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числе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которых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Сидоров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Николай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Павлович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проректор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учебной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работе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Российской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живописи,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ваяния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зодчества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Глазунова,</w:t>
      </w:r>
      <w:r w:rsidR="00910554">
        <w:rPr>
          <w:rFonts w:ascii="Times New Roman" w:hAnsi="Times New Roman"/>
          <w:bCs/>
          <w:sz w:val="28"/>
          <w:szCs w:val="28"/>
        </w:rPr>
        <w:t xml:space="preserve"> </w:t>
      </w:r>
      <w:r w:rsidRPr="004039B0">
        <w:rPr>
          <w:rFonts w:ascii="Times New Roman" w:hAnsi="Times New Roman"/>
          <w:bCs/>
          <w:sz w:val="28"/>
          <w:szCs w:val="28"/>
        </w:rPr>
        <w:t>профессор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кафедры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рисунка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факультета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живописи,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член-корреспондент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Российской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bCs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bCs/>
          <w:sz w:val="28"/>
          <w:szCs w:val="28"/>
        </w:rPr>
        <w:t>художник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(г.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Москва),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куратор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(в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настоящее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время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областной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колледж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искусств).</w:t>
      </w:r>
      <w:proofErr w:type="gram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разное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время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кураторами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были: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Трофимов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Александр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Сергеевич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проректор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Российской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живописи,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ваяния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зодчества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Глазунова,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профессор;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Якушин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Анатолий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Борисович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bCs/>
          <w:sz w:val="28"/>
          <w:szCs w:val="28"/>
        </w:rPr>
        <w:t>профессор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МГХАИ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Сурикова,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Член-корреспондент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Российской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академии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bCs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деятель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РФ;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Смирнов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Сергей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Иванович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-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</w:t>
      </w:r>
      <w:r w:rsidRPr="004039B0">
        <w:rPr>
          <w:rFonts w:ascii="Times New Roman" w:hAnsi="Times New Roman"/>
          <w:bCs/>
          <w:sz w:val="28"/>
          <w:szCs w:val="28"/>
        </w:rPr>
        <w:t>рофессор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МГАХИ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Сурикова,</w:t>
      </w:r>
      <w:r w:rsidR="00910554">
        <w:rPr>
          <w:rStyle w:val="cut2visible"/>
          <w:rFonts w:ascii="Arial" w:hAnsi="Arial" w:cs="Arial"/>
          <w:color w:val="000000"/>
          <w:sz w:val="28"/>
          <w:szCs w:val="28"/>
        </w:rPr>
        <w:t xml:space="preserve"> </w:t>
      </w:r>
      <w:r w:rsidRPr="004039B0">
        <w:rPr>
          <w:rStyle w:val="cut2visible"/>
          <w:rFonts w:ascii="Times New Roman" w:hAnsi="Times New Roman"/>
          <w:color w:val="000000"/>
          <w:sz w:val="28"/>
          <w:szCs w:val="28"/>
        </w:rPr>
        <w:t>Заслуженный</w:t>
      </w:r>
      <w:r w:rsidR="00910554">
        <w:rPr>
          <w:rStyle w:val="cut2visible"/>
          <w:rFonts w:ascii="Times New Roman" w:hAnsi="Times New Roman"/>
          <w:color w:val="000000"/>
          <w:sz w:val="28"/>
          <w:szCs w:val="28"/>
        </w:rPr>
        <w:t xml:space="preserve"> </w:t>
      </w:r>
      <w:r w:rsidRPr="004039B0">
        <w:rPr>
          <w:rStyle w:val="cut2visible"/>
          <w:rFonts w:ascii="Times New Roman" w:hAnsi="Times New Roman"/>
          <w:color w:val="000000"/>
          <w:sz w:val="28"/>
          <w:szCs w:val="28"/>
        </w:rPr>
        <w:t>художник</w:t>
      </w:r>
      <w:r w:rsidR="00910554">
        <w:rPr>
          <w:rStyle w:val="cut2visible"/>
          <w:rFonts w:ascii="Times New Roman" w:hAnsi="Times New Roman"/>
          <w:color w:val="000000"/>
          <w:sz w:val="28"/>
          <w:szCs w:val="28"/>
        </w:rPr>
        <w:t xml:space="preserve"> </w:t>
      </w:r>
      <w:r w:rsidRPr="004039B0">
        <w:rPr>
          <w:rStyle w:val="cut2visible"/>
          <w:rFonts w:ascii="Times New Roman" w:hAnsi="Times New Roman"/>
          <w:color w:val="000000"/>
          <w:sz w:val="28"/>
          <w:szCs w:val="28"/>
        </w:rPr>
        <w:t>РФ.</w:t>
      </w:r>
    </w:p>
    <w:p w:rsidR="002C0457" w:rsidRPr="004039B0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Среди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выпускнико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039B0">
        <w:rPr>
          <w:rFonts w:ascii="Times New Roman" w:hAnsi="Times New Roman"/>
          <w:sz w:val="28"/>
          <w:szCs w:val="28"/>
        </w:rPr>
        <w:t>етских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школ,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которые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ведут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сегодня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интенсивную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педагогическую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работу,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активно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участвуют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региональных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зональных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выставках,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готовят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своих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учеников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поступлению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ледж</w:t>
      </w:r>
      <w:r w:rsidRPr="004039B0">
        <w:rPr>
          <w:rFonts w:ascii="Times New Roman" w:hAnsi="Times New Roman"/>
          <w:sz w:val="28"/>
          <w:szCs w:val="28"/>
        </w:rPr>
        <w:t>.</w:t>
      </w:r>
    </w:p>
    <w:p w:rsidR="002C0457" w:rsidRPr="006D7059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9B0">
        <w:rPr>
          <w:rFonts w:ascii="Times New Roman" w:hAnsi="Times New Roman"/>
          <w:sz w:val="28"/>
          <w:szCs w:val="28"/>
        </w:rPr>
        <w:t>Сегодня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преподаватели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изобразительного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ведут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серьезную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научно-методическую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творческую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работу,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продолжая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традиции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Брянского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художественного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училища,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разрабатывают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новые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методики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программы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обучения,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передают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свой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опыт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молодежи,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проводят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семинары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курсы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повышения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квалификации.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Именно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руках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находится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судьба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изобразительного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039B0">
        <w:rPr>
          <w:rFonts w:ascii="Times New Roman" w:hAnsi="Times New Roman"/>
          <w:sz w:val="28"/>
          <w:szCs w:val="28"/>
        </w:rPr>
        <w:t>искусства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0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4039B0">
        <w:rPr>
          <w:rFonts w:ascii="Times New Roman" w:hAnsi="Times New Roman"/>
          <w:sz w:val="28"/>
          <w:szCs w:val="28"/>
        </w:rPr>
        <w:t>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910554" w:rsidRDefault="002C0457" w:rsidP="00910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2009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слияния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искусства.</w:t>
      </w:r>
      <w:r w:rsidR="00910554">
        <w:rPr>
          <w:rFonts w:ascii="Times New Roman" w:hAnsi="Times New Roman"/>
          <w:sz w:val="28"/>
          <w:szCs w:val="28"/>
        </w:rPr>
        <w:br w:type="page"/>
      </w:r>
    </w:p>
    <w:p w:rsidR="002C0457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3F3">
        <w:rPr>
          <w:rFonts w:ascii="Times New Roman" w:hAnsi="Times New Roman"/>
          <w:b/>
          <w:iCs/>
          <w:sz w:val="28"/>
          <w:szCs w:val="28"/>
        </w:rPr>
        <w:t>Брянский</w:t>
      </w:r>
      <w:r w:rsidR="0091055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iCs/>
          <w:sz w:val="28"/>
          <w:szCs w:val="28"/>
        </w:rPr>
        <w:t>областной</w:t>
      </w:r>
      <w:r w:rsidR="0091055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iCs/>
          <w:sz w:val="28"/>
          <w:szCs w:val="28"/>
        </w:rPr>
        <w:t>колледж</w:t>
      </w:r>
      <w:r w:rsidR="0091055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iCs/>
          <w:sz w:val="28"/>
          <w:szCs w:val="28"/>
        </w:rPr>
        <w:t>искусств</w:t>
      </w:r>
      <w:r w:rsidR="0091055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iCs/>
          <w:sz w:val="28"/>
          <w:szCs w:val="28"/>
        </w:rPr>
        <w:t>и</w:t>
      </w:r>
      <w:r w:rsidR="0091055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63F3">
        <w:rPr>
          <w:rFonts w:ascii="Times New Roman" w:hAnsi="Times New Roman"/>
          <w:b/>
          <w:iCs/>
          <w:sz w:val="28"/>
          <w:szCs w:val="28"/>
        </w:rPr>
        <w:t>культуры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был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открыт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bCs/>
          <w:iCs/>
          <w:sz w:val="28"/>
          <w:szCs w:val="28"/>
        </w:rPr>
        <w:t>1960</w:t>
      </w:r>
      <w:r w:rsidR="009105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bCs/>
          <w:iCs/>
          <w:sz w:val="28"/>
          <w:szCs w:val="28"/>
        </w:rPr>
        <w:t>году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как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Брянская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областная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культурно-просветительная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школа,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bCs/>
          <w:iCs/>
          <w:sz w:val="28"/>
          <w:szCs w:val="28"/>
        </w:rPr>
        <w:t>1962</w:t>
      </w:r>
      <w:r w:rsidR="0091055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bCs/>
          <w:iCs/>
          <w:sz w:val="28"/>
          <w:szCs w:val="28"/>
        </w:rPr>
        <w:t>году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реорганизованная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Брянское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областное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культурно-просветительное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училище,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а</w:t>
      </w:r>
      <w:r w:rsidR="00910554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bCs/>
          <w:iCs/>
          <w:sz w:val="28"/>
          <w:szCs w:val="28"/>
        </w:rPr>
        <w:t>1990</w:t>
      </w:r>
      <w:r w:rsidR="009105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bCs/>
          <w:iCs/>
          <w:sz w:val="28"/>
          <w:szCs w:val="28"/>
        </w:rPr>
        <w:t>году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переименованное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Брянское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областное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училище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культуры.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эти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годы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образовательное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учреждение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iCs/>
          <w:sz w:val="28"/>
          <w:szCs w:val="28"/>
        </w:rPr>
        <w:t>возглавляли</w:t>
      </w:r>
      <w:r w:rsidR="00910554">
        <w:rPr>
          <w:rFonts w:ascii="Times New Roman" w:hAnsi="Times New Roman"/>
          <w:iCs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М.Ф.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Шапкин,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Новиков,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А.А.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011">
        <w:rPr>
          <w:rFonts w:ascii="Times New Roman" w:hAnsi="Times New Roman"/>
          <w:sz w:val="28"/>
          <w:szCs w:val="28"/>
        </w:rPr>
        <w:t>Свидерский</w:t>
      </w:r>
      <w:proofErr w:type="spellEnd"/>
      <w:r w:rsidRPr="00755011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А.Ф.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Гришечкина.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Более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двадцати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лет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директором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училища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являлась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С.В.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Осадчая,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учитель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РФ,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стараниям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которой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1997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году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училищу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был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присвоен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статус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Брянского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областного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колледжа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искусств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755011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Pr="004A2E17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E17">
        <w:rPr>
          <w:rFonts w:ascii="Times New Roman" w:hAnsi="Times New Roman"/>
          <w:sz w:val="28"/>
          <w:szCs w:val="28"/>
        </w:rPr>
        <w:t>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истоков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становления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колледжа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стояли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преподаватели: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Абакумов,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Аверкина,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Ф.Т.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Акулов,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Александрийская,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Антонов,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Антонова,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Безменовы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Борисов,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A.M.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Бумагин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Веремьева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Б.Я.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Вишневский,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В.Ф.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Волкова,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Я.И.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Гержеван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Гиря,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Гончарова,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А.Ф.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Гришечкина,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Давыдкина,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Дозорцев,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Дроздов,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Дрожилова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Л.Я.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Елисеева,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Ю.В.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Жиркевич,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Зубов,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Капутина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A.M.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E17">
        <w:rPr>
          <w:rFonts w:ascii="Times New Roman" w:hAnsi="Times New Roman"/>
          <w:sz w:val="28"/>
          <w:szCs w:val="28"/>
        </w:rPr>
        <w:t>Клячко,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Кайтурова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Кузьменок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Кисляковский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Б.М.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Кукуй,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Кулагина,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Лысенко,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Лизарутин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Майорова,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В.Д.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Малицкий,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Макухина,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Мацкевич,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Мещерякова,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Т.М.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Мощенкова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Максимова,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Миклухо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А.З.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Мондраев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Михайлова,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Нехитров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Новикова,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Ф.М.</w:t>
      </w:r>
      <w:proofErr w:type="gram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Оленев,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Р.И.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Осипова,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B.C.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E17">
        <w:rPr>
          <w:rFonts w:ascii="Times New Roman" w:hAnsi="Times New Roman"/>
          <w:sz w:val="28"/>
          <w:szCs w:val="28"/>
        </w:rPr>
        <w:t>Пономарева,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Н.С.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Нрпходько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Р.А.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Роменская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Русанов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Свидерский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Е.С.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Секерина,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И.С.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Семерюк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Серый,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Сизых,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Синица,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Л.К.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Слепцов,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Степашкин,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В.К.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Строганов,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Т.Ф.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Сысоева,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Сычева,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Ю.В.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Тарасова,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Тереховы,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Фертова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Хачатурова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В.М.</w:t>
      </w:r>
      <w:proofErr w:type="gramEnd"/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2E17">
        <w:rPr>
          <w:rFonts w:ascii="Times New Roman" w:hAnsi="Times New Roman"/>
          <w:sz w:val="28"/>
          <w:szCs w:val="28"/>
        </w:rPr>
        <w:t>Illv</w:t>
      </w:r>
      <w:proofErr w:type="gramEnd"/>
      <w:r w:rsidRPr="004A2E17">
        <w:rPr>
          <w:rFonts w:ascii="Times New Roman" w:hAnsi="Times New Roman"/>
          <w:sz w:val="28"/>
          <w:szCs w:val="28"/>
        </w:rPr>
        <w:t>гаева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O.K.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Шунаева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Эскина,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Яшин,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Л.К.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Ямщикова</w:t>
      </w:r>
      <w:proofErr w:type="spell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Яковлев.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</w:p>
    <w:p w:rsidR="002C0457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протяжении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лет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колледж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являлся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учебным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заведением,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которое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готовило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кадры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для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A2E17">
        <w:rPr>
          <w:rFonts w:ascii="Times New Roman" w:hAnsi="Times New Roman"/>
          <w:sz w:val="28"/>
          <w:szCs w:val="28"/>
        </w:rPr>
        <w:t>социально-культурной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образовательной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сферы,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способные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осваивать,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сохранять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развивать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богатейше</w:t>
      </w:r>
      <w:r>
        <w:rPr>
          <w:rFonts w:ascii="Times New Roman" w:hAnsi="Times New Roman"/>
          <w:sz w:val="28"/>
          <w:szCs w:val="28"/>
        </w:rPr>
        <w:t>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наследие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0457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педагогического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коллектива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высокопрофессиональные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преподаватели,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среди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которых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восемь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Заслуженных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работников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РФ: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М.Я.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Товпеко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В.Е.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7B4">
        <w:rPr>
          <w:rFonts w:ascii="Times New Roman" w:hAnsi="Times New Roman"/>
          <w:sz w:val="28"/>
          <w:szCs w:val="28"/>
        </w:rPr>
        <w:t>Плеснецов</w:t>
      </w:r>
      <w:proofErr w:type="spellEnd"/>
      <w:r w:rsidRPr="008907B4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7B4">
        <w:rPr>
          <w:rFonts w:ascii="Times New Roman" w:hAnsi="Times New Roman"/>
          <w:sz w:val="28"/>
          <w:szCs w:val="28"/>
        </w:rPr>
        <w:t>Н.Г.Мерзлова</w:t>
      </w:r>
      <w:proofErr w:type="spellEnd"/>
      <w:r w:rsidRPr="008907B4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Л.А.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Попова,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Л.Е.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Исаченко,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Т.Н.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7B4">
        <w:rPr>
          <w:rFonts w:ascii="Times New Roman" w:hAnsi="Times New Roman"/>
          <w:sz w:val="28"/>
          <w:szCs w:val="28"/>
        </w:rPr>
        <w:t>Зиновкина</w:t>
      </w:r>
      <w:proofErr w:type="spellEnd"/>
      <w:r w:rsidRPr="008907B4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В.В.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Кожевникова,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Н.В.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7B4">
        <w:rPr>
          <w:rFonts w:ascii="Times New Roman" w:hAnsi="Times New Roman"/>
          <w:sz w:val="28"/>
          <w:szCs w:val="28"/>
        </w:rPr>
        <w:t>Теребиленко</w:t>
      </w:r>
      <w:proofErr w:type="spellEnd"/>
      <w:r w:rsidRPr="008907B4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С.В.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Осадчая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–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Заслуженный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учитель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РФ,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Почетный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работник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СПО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РФ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7B4">
        <w:rPr>
          <w:rFonts w:ascii="Times New Roman" w:hAnsi="Times New Roman"/>
          <w:sz w:val="28"/>
          <w:szCs w:val="28"/>
        </w:rPr>
        <w:t>Семкина</w:t>
      </w:r>
      <w:proofErr w:type="spellEnd"/>
      <w:r w:rsidR="00910554">
        <w:rPr>
          <w:rFonts w:ascii="Times New Roman" w:hAnsi="Times New Roman"/>
          <w:sz w:val="28"/>
          <w:szCs w:val="28"/>
        </w:rPr>
        <w:t xml:space="preserve"> </w:t>
      </w:r>
      <w:r w:rsidRPr="008907B4">
        <w:rPr>
          <w:rFonts w:ascii="Times New Roman" w:hAnsi="Times New Roman"/>
          <w:sz w:val="28"/>
          <w:szCs w:val="28"/>
        </w:rPr>
        <w:t>О.Э.</w:t>
      </w:r>
    </w:p>
    <w:p w:rsidR="002C0457" w:rsidRPr="002E5714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714">
        <w:rPr>
          <w:rFonts w:ascii="Times New Roman" w:hAnsi="Times New Roman"/>
          <w:sz w:val="28"/>
          <w:szCs w:val="28"/>
        </w:rPr>
        <w:t>Студенты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ежегодно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становятся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лауреатами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региональных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международных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конкурсов,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фестивалей,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победителями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региональных,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областных,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городских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олимпиад.</w:t>
      </w:r>
    </w:p>
    <w:p w:rsidR="002C0457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E17">
        <w:rPr>
          <w:rFonts w:ascii="Times New Roman" w:hAnsi="Times New Roman"/>
          <w:sz w:val="28"/>
          <w:szCs w:val="28"/>
        </w:rPr>
        <w:lastRenderedPageBreak/>
        <w:t>Творческие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коллективы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колледжа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являются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дипломантами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лауреатами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Всероссийских,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Международных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региональных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конкурсов,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принимают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участие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многих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значимых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культурных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мероприятиях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города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области,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среди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которых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Международный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поэзии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Овстуг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п</w:t>
      </w:r>
      <w:r w:rsidR="00910554" w:rsidRPr="004A2E17">
        <w:rPr>
          <w:rFonts w:ascii="Times New Roman" w:hAnsi="Times New Roman"/>
          <w:sz w:val="28"/>
          <w:szCs w:val="28"/>
        </w:rPr>
        <w:t>освященный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Ф.И.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Тютчеву;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Всероссийский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литературный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праздник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«Серебряная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лира»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Красный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17">
        <w:rPr>
          <w:rFonts w:ascii="Times New Roman" w:hAnsi="Times New Roman"/>
          <w:sz w:val="28"/>
          <w:szCs w:val="28"/>
        </w:rPr>
        <w:t>Po</w:t>
      </w:r>
      <w:proofErr w:type="gramStart"/>
      <w:r w:rsidRPr="004A2E1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4A2E17"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посвященный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А.К.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Толстому;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праздничные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мероприятия,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посвященные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Дню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Победы,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Всероссийскому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Дню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партизан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подпольщиков</w:t>
      </w:r>
      <w:r>
        <w:rPr>
          <w:rFonts w:ascii="Times New Roman" w:hAnsi="Times New Roman"/>
          <w:sz w:val="28"/>
          <w:szCs w:val="28"/>
        </w:rPr>
        <w:t>;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 w:rsidRPr="004A2E17">
        <w:rPr>
          <w:rFonts w:ascii="Times New Roman" w:hAnsi="Times New Roman"/>
          <w:sz w:val="28"/>
          <w:szCs w:val="28"/>
        </w:rPr>
        <w:t>народный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фестиваль,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посвященный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единству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трех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славянских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государств: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России,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4A2E17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раины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Белоруссии.</w:t>
      </w:r>
    </w:p>
    <w:p w:rsidR="002C0457" w:rsidRPr="002E5714" w:rsidRDefault="002C0457" w:rsidP="002C04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714">
        <w:rPr>
          <w:rFonts w:ascii="Times New Roman" w:hAnsi="Times New Roman"/>
          <w:sz w:val="28"/>
          <w:szCs w:val="28"/>
        </w:rPr>
        <w:t>Сегодня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преподаватели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продолжают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готовить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специалистов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для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учреждений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культуры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дополнительного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образования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следующим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направлениям: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E5714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одное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видам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хореографическое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творчество,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театральное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творчество)</w:t>
      </w:r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E57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циально-культурная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виду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организация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культурно-досуговой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деятельности)</w:t>
      </w:r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хоровое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виду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хоровое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народное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пение)</w:t>
      </w:r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инструментальное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(по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виду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национальные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инструменты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народов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 w:rsidRPr="002E5714">
        <w:rPr>
          <w:rFonts w:ascii="Times New Roman" w:hAnsi="Times New Roman"/>
          <w:sz w:val="28"/>
          <w:szCs w:val="28"/>
        </w:rPr>
        <w:t>России)</w:t>
      </w:r>
      <w:r>
        <w:rPr>
          <w:rFonts w:ascii="Times New Roman" w:hAnsi="Times New Roman"/>
          <w:sz w:val="28"/>
          <w:szCs w:val="28"/>
        </w:rPr>
        <w:t>,</w:t>
      </w:r>
      <w:r w:rsidR="00910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библиотековедение</w:t>
      </w:r>
      <w:r w:rsidRPr="002E5714">
        <w:rPr>
          <w:rFonts w:ascii="Times New Roman" w:hAnsi="Times New Roman"/>
          <w:sz w:val="28"/>
          <w:szCs w:val="28"/>
        </w:rPr>
        <w:t>.</w:t>
      </w:r>
    </w:p>
    <w:p w:rsidR="002F63F3" w:rsidRDefault="002F63F3" w:rsidP="002C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3F3" w:rsidSect="009105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87"/>
    <w:rsid w:val="000A70F2"/>
    <w:rsid w:val="002C0457"/>
    <w:rsid w:val="002F63F3"/>
    <w:rsid w:val="003C336C"/>
    <w:rsid w:val="00712587"/>
    <w:rsid w:val="007F24C3"/>
    <w:rsid w:val="008A28F1"/>
    <w:rsid w:val="008C4982"/>
    <w:rsid w:val="00910554"/>
    <w:rsid w:val="00C033DA"/>
    <w:rsid w:val="00CB6E1C"/>
    <w:rsid w:val="00D71B63"/>
    <w:rsid w:val="00D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CB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CB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2017-10-26T09:43:00Z</dcterms:created>
  <dcterms:modified xsi:type="dcterms:W3CDTF">2017-10-26T09:45:00Z</dcterms:modified>
</cp:coreProperties>
</file>