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116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9208"/>
      </w:tblGrid>
      <w:tr w:rsidR="00350AEA" w:rsidTr="002801BC">
        <w:trPr>
          <w:trHeight w:val="1515"/>
        </w:trPr>
        <w:tc>
          <w:tcPr>
            <w:tcW w:w="4815" w:type="dxa"/>
          </w:tcPr>
          <w:p w:rsidR="00350AEA" w:rsidRDefault="00350AEA" w:rsidP="002801BC">
            <w:pPr>
              <w:jc w:val="center"/>
              <w:rPr>
                <w:rFonts w:ascii="Times New Roman" w:hAnsi="Times New Roman" w:cs="Times New Roman"/>
              </w:rPr>
            </w:pPr>
          </w:p>
          <w:p w:rsidR="00350AEA" w:rsidRPr="00CA65EA" w:rsidRDefault="00350AEA" w:rsidP="00280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:rsidR="00350AEA" w:rsidRPr="001D43E5" w:rsidRDefault="00350AEA" w:rsidP="00350AE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89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0"/>
              <w:gridCol w:w="3922"/>
            </w:tblGrid>
            <w:tr w:rsidR="00350AEA" w:rsidRPr="00CA65EA" w:rsidTr="00350AEA">
              <w:tc>
                <w:tcPr>
                  <w:tcW w:w="5070" w:type="dxa"/>
                </w:tcPr>
                <w:p w:rsidR="00350AEA" w:rsidRDefault="00350AEA" w:rsidP="00512F75">
                  <w:pPr>
                    <w:framePr w:hSpace="180" w:wrap="around" w:vAnchor="page" w:hAnchor="margin" w:y="2116"/>
                    <w:shd w:val="clear" w:color="auto" w:fill="FFFFFF"/>
                    <w:jc w:val="center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50AEA" w:rsidRPr="00CA65EA" w:rsidRDefault="00350AEA" w:rsidP="00512F75">
                  <w:pPr>
                    <w:framePr w:hSpace="180" w:wrap="around" w:vAnchor="page" w:hAnchor="margin" w:y="2116"/>
                    <w:shd w:val="clear" w:color="auto" w:fill="FFFFFF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22" w:type="dxa"/>
                </w:tcPr>
                <w:p w:rsidR="001201FB" w:rsidRDefault="001201FB" w:rsidP="00512F75">
                  <w:pPr>
                    <w:framePr w:hSpace="180" w:wrap="around" w:vAnchor="page" w:hAnchor="margin" w:y="2116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350AEA" w:rsidRPr="00855CCA" w:rsidRDefault="00350AEA" w:rsidP="00512F75">
                  <w:pPr>
                    <w:framePr w:hSpace="180" w:wrap="around" w:vAnchor="page" w:hAnchor="margin" w:y="2116"/>
                    <w:jc w:val="right"/>
                    <w:rPr>
                      <w:rFonts w:ascii="Times New Roman" w:hAnsi="Times New Roman" w:cs="Times New Roman"/>
                    </w:rPr>
                  </w:pPr>
                  <w:r w:rsidRPr="00855CCA">
                    <w:rPr>
                      <w:rFonts w:ascii="Times New Roman" w:hAnsi="Times New Roman" w:cs="Times New Roman"/>
                    </w:rPr>
                    <w:t>УТВЕРЖД</w:t>
                  </w:r>
                  <w:r w:rsidR="00900ACB">
                    <w:rPr>
                      <w:rFonts w:ascii="Times New Roman" w:hAnsi="Times New Roman" w:cs="Times New Roman"/>
                    </w:rPr>
                    <w:t>ЕНО</w:t>
                  </w:r>
                </w:p>
                <w:p w:rsidR="00350AEA" w:rsidRPr="00855CCA" w:rsidRDefault="00350AEA" w:rsidP="00512F75">
                  <w:pPr>
                    <w:framePr w:hSpace="180" w:wrap="around" w:vAnchor="page" w:hAnchor="margin" w:y="2116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900ACB" w:rsidRDefault="00350AEA" w:rsidP="00512F75">
                  <w:pPr>
                    <w:framePr w:hSpace="180" w:wrap="around" w:vAnchor="page" w:hAnchor="margin" w:y="2116"/>
                    <w:jc w:val="right"/>
                    <w:rPr>
                      <w:rFonts w:ascii="Times New Roman" w:hAnsi="Times New Roman" w:cs="Times New Roman"/>
                    </w:rPr>
                  </w:pPr>
                  <w:r w:rsidRPr="00855CCA">
                    <w:rPr>
                      <w:rFonts w:ascii="Times New Roman" w:hAnsi="Times New Roman" w:cs="Times New Roman"/>
                    </w:rPr>
                    <w:t>Приказ</w:t>
                  </w:r>
                  <w:r w:rsidR="00900ACB">
                    <w:rPr>
                      <w:rFonts w:ascii="Times New Roman" w:hAnsi="Times New Roman" w:cs="Times New Roman"/>
                    </w:rPr>
                    <w:t>ом директора</w:t>
                  </w:r>
                </w:p>
                <w:p w:rsidR="00350AEA" w:rsidRDefault="00350AEA" w:rsidP="00512F75">
                  <w:pPr>
                    <w:framePr w:hSpace="180" w:wrap="around" w:vAnchor="page" w:hAnchor="margin" w:y="2116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55CCA">
                    <w:rPr>
                      <w:rFonts w:ascii="Times New Roman" w:hAnsi="Times New Roman" w:cs="Times New Roman"/>
                    </w:rPr>
                    <w:t xml:space="preserve"> от «</w:t>
                  </w:r>
                  <w:r w:rsidR="00900ACB">
                    <w:rPr>
                      <w:rFonts w:ascii="Times New Roman" w:hAnsi="Times New Roman" w:cs="Times New Roman"/>
                    </w:rPr>
                    <w:t>21</w:t>
                  </w:r>
                  <w:r w:rsidRPr="00855CCA">
                    <w:rPr>
                      <w:rFonts w:ascii="Times New Roman" w:hAnsi="Times New Roman" w:cs="Times New Roman"/>
                    </w:rPr>
                    <w:t>»</w:t>
                  </w:r>
                  <w:r w:rsidR="00900ACB">
                    <w:rPr>
                      <w:rFonts w:ascii="Times New Roman" w:hAnsi="Times New Roman" w:cs="Times New Roman"/>
                    </w:rPr>
                    <w:t>марта</w:t>
                  </w:r>
                  <w:r w:rsidRPr="00855CC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="00900ACB">
                    <w:rPr>
                      <w:rFonts w:ascii="Times New Roman" w:hAnsi="Times New Roman" w:cs="Times New Roman"/>
                    </w:rPr>
                    <w:t>17</w:t>
                  </w:r>
                  <w:r>
                    <w:rPr>
                      <w:rFonts w:ascii="Times New Roman" w:hAnsi="Times New Roman" w:cs="Times New Roman"/>
                    </w:rPr>
                    <w:t>, №</w:t>
                  </w:r>
                  <w:r w:rsidR="00900ACB">
                    <w:rPr>
                      <w:rFonts w:ascii="Times New Roman" w:hAnsi="Times New Roman" w:cs="Times New Roman"/>
                    </w:rPr>
                    <w:t xml:space="preserve"> 104/1-к</w:t>
                  </w:r>
                </w:p>
                <w:p w:rsidR="00350AEA" w:rsidRPr="00CA65EA" w:rsidRDefault="00350AEA" w:rsidP="00512F75">
                  <w:pPr>
                    <w:framePr w:hSpace="180" w:wrap="around" w:vAnchor="page" w:hAnchor="margin" w:y="211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50AEA" w:rsidRPr="00CA65EA" w:rsidRDefault="00350AEA" w:rsidP="00280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5EA" w:rsidRDefault="00CA65EA"/>
    <w:p w:rsidR="00087C04" w:rsidRPr="00087C04" w:rsidRDefault="00087C04" w:rsidP="00087C0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87C04">
        <w:rPr>
          <w:rFonts w:ascii="Times New Roman" w:hAnsi="Times New Roman" w:cs="Times New Roman"/>
          <w:sz w:val="24"/>
          <w:szCs w:val="24"/>
        </w:rPr>
        <w:t>ДЕПАРТАМЕНТ КУЛЬТУРЫ БРЯНСКОЙ ОБЛАСТИ</w:t>
      </w:r>
    </w:p>
    <w:p w:rsidR="00087C04" w:rsidRPr="0068081D" w:rsidRDefault="00087C04" w:rsidP="0068081D">
      <w:pPr>
        <w:rPr>
          <w:rFonts w:ascii="Times New Roman" w:hAnsi="Times New Roman" w:cs="Times New Roman"/>
          <w:sz w:val="20"/>
          <w:szCs w:val="20"/>
        </w:rPr>
      </w:pPr>
      <w:r w:rsidRPr="0068081D">
        <w:rPr>
          <w:rFonts w:ascii="Times New Roman" w:hAnsi="Times New Roman" w:cs="Times New Roman"/>
          <w:sz w:val="20"/>
          <w:szCs w:val="20"/>
        </w:rPr>
        <w:t xml:space="preserve">ГОСУДАРСТВЕННОЕ БЮДЖЕТНОЕ ПРОФЕССИОНАЛЬНОЕ </w:t>
      </w:r>
      <w:r w:rsidR="0068081D" w:rsidRPr="0068081D">
        <w:rPr>
          <w:rFonts w:ascii="Times New Roman" w:hAnsi="Times New Roman" w:cs="Times New Roman"/>
          <w:sz w:val="20"/>
          <w:szCs w:val="20"/>
        </w:rPr>
        <w:t>ОБРАЗОВАТЕЛЬНОЕ УЧРЕЖДЕНИЕ</w:t>
      </w:r>
    </w:p>
    <w:p w:rsidR="00087C04" w:rsidRPr="00087C04" w:rsidRDefault="00087C04" w:rsidP="00087C04">
      <w:pPr>
        <w:pStyle w:val="a4"/>
        <w:jc w:val="center"/>
        <w:rPr>
          <w:rFonts w:ascii="Times New Roman" w:hAnsi="Times New Roman" w:cs="Times New Roman"/>
        </w:rPr>
      </w:pPr>
      <w:r w:rsidRPr="00087C04">
        <w:rPr>
          <w:rFonts w:ascii="Times New Roman" w:hAnsi="Times New Roman" w:cs="Times New Roman"/>
        </w:rPr>
        <w:t>«БРЯНСКИЙ ОБЛАСТНОЙ КОЛЛЕДЖ ИСКУССТВ»</w:t>
      </w:r>
    </w:p>
    <w:p w:rsidR="00087C04" w:rsidRPr="00087C04" w:rsidRDefault="00087C04" w:rsidP="00087C04">
      <w:pPr>
        <w:pStyle w:val="a4"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C04" w:rsidRPr="00087C04" w:rsidRDefault="00087C04" w:rsidP="00087C04">
      <w:pPr>
        <w:pStyle w:val="a4"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483D" w:rsidRDefault="00087C04" w:rsidP="00087C04">
      <w:pPr>
        <w:pStyle w:val="a4"/>
        <w:jc w:val="center"/>
        <w:rPr>
          <w:rFonts w:ascii="Times New Roman" w:hAnsi="Times New Roman" w:cs="Times New Roman"/>
          <w:b/>
        </w:rPr>
      </w:pPr>
      <w:r w:rsidRPr="007E483D">
        <w:rPr>
          <w:rFonts w:ascii="Times New Roman" w:hAnsi="Times New Roman" w:cs="Times New Roman"/>
          <w:b/>
        </w:rPr>
        <w:t xml:space="preserve">ПОЛОЖЕНИЕ О РАЗРАБОТКЕ И ОБНОВЛЕНИИ ОБРАЗОВАТЕЛЬНОЙ ПРОГРАММЫ СРЕДНЕГО ПРОФЕССИОНАЛЬНОГО ОБРАЗОВАНИЯ </w:t>
      </w:r>
    </w:p>
    <w:p w:rsidR="00087C04" w:rsidRPr="007E483D" w:rsidRDefault="00087C04" w:rsidP="00087C04">
      <w:pPr>
        <w:pStyle w:val="a4"/>
        <w:jc w:val="center"/>
        <w:rPr>
          <w:rFonts w:ascii="Times New Roman" w:hAnsi="Times New Roman" w:cs="Times New Roman"/>
          <w:b/>
        </w:rPr>
      </w:pPr>
      <w:r w:rsidRPr="007E483D">
        <w:rPr>
          <w:rFonts w:ascii="Times New Roman" w:hAnsi="Times New Roman" w:cs="Times New Roman"/>
          <w:b/>
        </w:rPr>
        <w:t>В ГБПОУ «БРЯНСКИЙ ОБЛАСТНОЙ КОЛЛЕДЖ ИСКУССТВ»</w:t>
      </w:r>
    </w:p>
    <w:p w:rsidR="00CA65EA" w:rsidRPr="003027A6" w:rsidRDefault="005663C5" w:rsidP="00797479">
      <w:pPr>
        <w:pStyle w:val="a4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663C5" w:rsidRPr="003027A6" w:rsidRDefault="005663C5" w:rsidP="00797479">
      <w:pPr>
        <w:pStyle w:val="a4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 xml:space="preserve">1.1 </w:t>
      </w:r>
      <w:r w:rsidR="00797479">
        <w:rPr>
          <w:rFonts w:ascii="Times New Roman" w:hAnsi="Times New Roman" w:cs="Times New Roman"/>
          <w:sz w:val="24"/>
          <w:szCs w:val="24"/>
        </w:rPr>
        <w:t>Н</w:t>
      </w:r>
      <w:r w:rsidRPr="003027A6">
        <w:rPr>
          <w:rFonts w:ascii="Times New Roman" w:hAnsi="Times New Roman" w:cs="Times New Roman"/>
          <w:sz w:val="24"/>
          <w:szCs w:val="24"/>
        </w:rPr>
        <w:t>астоящее положение определяет структуру, порядок разработки, утверждения и обновления образовательных программ среднего профессионального образования, реализуемых в ГБПОУ «Брянский областной колледж искусств».</w:t>
      </w:r>
    </w:p>
    <w:p w:rsidR="005663C5" w:rsidRPr="003027A6" w:rsidRDefault="005663C5" w:rsidP="00797479">
      <w:pPr>
        <w:pStyle w:val="a4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>1.2 Основой для разработки Положения являются следующие нормативные и методические документы:</w:t>
      </w:r>
    </w:p>
    <w:p w:rsidR="005663C5" w:rsidRPr="003027A6" w:rsidRDefault="005663C5" w:rsidP="00797479">
      <w:pPr>
        <w:pStyle w:val="a4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29.12.2012г. № 273</w:t>
      </w:r>
      <w:r w:rsidR="007505C3" w:rsidRPr="003027A6">
        <w:rPr>
          <w:rFonts w:ascii="Times New Roman" w:hAnsi="Times New Roman" w:cs="Times New Roman"/>
          <w:sz w:val="24"/>
          <w:szCs w:val="24"/>
        </w:rPr>
        <w:t>-</w:t>
      </w:r>
      <w:r w:rsidRPr="003027A6">
        <w:rPr>
          <w:rFonts w:ascii="Times New Roman" w:hAnsi="Times New Roman" w:cs="Times New Roman"/>
          <w:sz w:val="24"/>
          <w:szCs w:val="24"/>
        </w:rPr>
        <w:t>ФЗ;</w:t>
      </w:r>
    </w:p>
    <w:p w:rsidR="007505C3" w:rsidRPr="003027A6" w:rsidRDefault="007505C3" w:rsidP="00797479">
      <w:pPr>
        <w:pStyle w:val="a4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 среднего профессионального образования по реализуемым специальностям;</w:t>
      </w:r>
    </w:p>
    <w:p w:rsidR="007505C3" w:rsidRPr="003027A6" w:rsidRDefault="007505C3" w:rsidP="00797479">
      <w:pPr>
        <w:pStyle w:val="a4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14.06.2013г. № 464 «Об утверждении порядка организации и осуществления образовательной деятельности по образовательным программа СПО»;</w:t>
      </w:r>
    </w:p>
    <w:p w:rsidR="007505C3" w:rsidRPr="003027A6" w:rsidRDefault="007505C3" w:rsidP="00797479">
      <w:pPr>
        <w:pStyle w:val="a4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>Приказ Федеральной службы по надзору в сфере образования и науки от 29.05.2014г.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информации»;</w:t>
      </w:r>
    </w:p>
    <w:p w:rsidR="007505C3" w:rsidRPr="003027A6" w:rsidRDefault="00C227D7" w:rsidP="00797479">
      <w:pPr>
        <w:pStyle w:val="a4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разработке основных профессиональных образовательных программ и дополнительных </w:t>
      </w:r>
      <w:r w:rsidR="00F62640" w:rsidRPr="003027A6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3027A6">
        <w:rPr>
          <w:rFonts w:ascii="Times New Roman" w:hAnsi="Times New Roman" w:cs="Times New Roman"/>
          <w:sz w:val="24"/>
          <w:szCs w:val="24"/>
        </w:rPr>
        <w:t xml:space="preserve"> </w:t>
      </w:r>
      <w:r w:rsidR="00F62640" w:rsidRPr="003027A6">
        <w:rPr>
          <w:rFonts w:ascii="Times New Roman" w:hAnsi="Times New Roman" w:cs="Times New Roman"/>
          <w:sz w:val="24"/>
          <w:szCs w:val="24"/>
        </w:rPr>
        <w:t>программ</w:t>
      </w:r>
      <w:r w:rsidRPr="003027A6">
        <w:rPr>
          <w:rFonts w:ascii="Times New Roman" w:hAnsi="Times New Roman" w:cs="Times New Roman"/>
          <w:sz w:val="24"/>
          <w:szCs w:val="24"/>
        </w:rPr>
        <w:t xml:space="preserve"> с учётом соответствующих </w:t>
      </w:r>
      <w:r w:rsidR="00F62640" w:rsidRPr="003027A6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3027A6">
        <w:rPr>
          <w:rFonts w:ascii="Times New Roman" w:hAnsi="Times New Roman" w:cs="Times New Roman"/>
          <w:sz w:val="24"/>
          <w:szCs w:val="24"/>
        </w:rPr>
        <w:t xml:space="preserve"> стандартов (утв.</w:t>
      </w:r>
      <w:r w:rsidR="00F62640" w:rsidRPr="003027A6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 Российской Федерации 22.01.2015г. № ДЛ-1/05 вн);</w:t>
      </w:r>
    </w:p>
    <w:p w:rsidR="00F62640" w:rsidRPr="003027A6" w:rsidRDefault="00F62640" w:rsidP="00797479">
      <w:pPr>
        <w:pStyle w:val="a4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>Устав ГБПОУ «Брянский областной колледж искусств».</w:t>
      </w:r>
    </w:p>
    <w:p w:rsidR="00F62640" w:rsidRPr="003027A6" w:rsidRDefault="00F62640" w:rsidP="00797479">
      <w:pPr>
        <w:pStyle w:val="a4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>Настоящее Положение содержит требования, обязательные для исполнения всеми структурными подразделениями, связанными с разработкой, обновлением и реализацией образовательных программ-программ подготовки специалистов среднего звена в ГБПОУ «Брянский областной колледж искусств».</w:t>
      </w:r>
    </w:p>
    <w:p w:rsidR="00F62640" w:rsidRPr="003027A6" w:rsidRDefault="00F62640" w:rsidP="00797479">
      <w:pPr>
        <w:pStyle w:val="a4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самостоятельно разрабатывает и утверждает ОПОП  </w:t>
      </w:r>
      <w:r w:rsidR="007E483D">
        <w:rPr>
          <w:rFonts w:ascii="Times New Roman" w:hAnsi="Times New Roman" w:cs="Times New Roman"/>
          <w:sz w:val="24"/>
          <w:szCs w:val="24"/>
        </w:rPr>
        <w:t xml:space="preserve">СПО </w:t>
      </w:r>
      <w:r w:rsidRPr="003027A6">
        <w:rPr>
          <w:rFonts w:ascii="Times New Roman" w:hAnsi="Times New Roman" w:cs="Times New Roman"/>
          <w:sz w:val="24"/>
          <w:szCs w:val="24"/>
        </w:rPr>
        <w:t xml:space="preserve">и </w:t>
      </w:r>
      <w:r w:rsidR="00773851" w:rsidRPr="003027A6">
        <w:rPr>
          <w:rFonts w:ascii="Times New Roman" w:hAnsi="Times New Roman" w:cs="Times New Roman"/>
          <w:sz w:val="24"/>
          <w:szCs w:val="24"/>
        </w:rPr>
        <w:t>ППССЗ</w:t>
      </w:r>
      <w:r w:rsidRPr="003027A6">
        <w:rPr>
          <w:rFonts w:ascii="Times New Roman" w:hAnsi="Times New Roman" w:cs="Times New Roman"/>
          <w:sz w:val="24"/>
          <w:szCs w:val="24"/>
        </w:rPr>
        <w:t xml:space="preserve"> по реализуемым специальностям с учётом соответствующих примерных основных образовательных программ СПО  строгом </w:t>
      </w:r>
      <w:r w:rsidR="00773851" w:rsidRPr="003027A6">
        <w:rPr>
          <w:rFonts w:ascii="Times New Roman" w:hAnsi="Times New Roman" w:cs="Times New Roman"/>
          <w:sz w:val="24"/>
          <w:szCs w:val="24"/>
        </w:rPr>
        <w:t>соответствии</w:t>
      </w:r>
      <w:r w:rsidRPr="003027A6">
        <w:rPr>
          <w:rFonts w:ascii="Times New Roman" w:hAnsi="Times New Roman" w:cs="Times New Roman"/>
          <w:sz w:val="24"/>
          <w:szCs w:val="24"/>
        </w:rPr>
        <w:t xml:space="preserve"> с ФГОС СПО. В разработке участвует весь педагогический коллектив при взаимодействии с социальными партнёрами и представителями работодателей.</w:t>
      </w:r>
    </w:p>
    <w:p w:rsidR="00F62640" w:rsidRPr="003027A6" w:rsidRDefault="00F62640" w:rsidP="00797479">
      <w:pPr>
        <w:pStyle w:val="a4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 xml:space="preserve">В образовательной программе </w:t>
      </w:r>
      <w:r w:rsidR="007E483D">
        <w:rPr>
          <w:rFonts w:ascii="Times New Roman" w:hAnsi="Times New Roman" w:cs="Times New Roman"/>
          <w:sz w:val="24"/>
          <w:szCs w:val="24"/>
        </w:rPr>
        <w:t>СПО</w:t>
      </w:r>
      <w:r w:rsidRPr="003027A6">
        <w:rPr>
          <w:rFonts w:ascii="Times New Roman" w:hAnsi="Times New Roman" w:cs="Times New Roman"/>
          <w:sz w:val="24"/>
          <w:szCs w:val="24"/>
        </w:rPr>
        <w:t xml:space="preserve"> определяются:</w:t>
      </w:r>
    </w:p>
    <w:p w:rsidR="00F62640" w:rsidRPr="003027A6" w:rsidRDefault="00253E34" w:rsidP="00797479">
      <w:pPr>
        <w:pStyle w:val="a4"/>
        <w:numPr>
          <w:ilvl w:val="0"/>
          <w:numId w:val="3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lastRenderedPageBreak/>
        <w:t>Специфика образовательной программы с учётом направленности на удовлетворение потребностей рынка труда и работодателей;</w:t>
      </w:r>
    </w:p>
    <w:p w:rsidR="00253E34" w:rsidRPr="003027A6" w:rsidRDefault="00253E34" w:rsidP="00797479">
      <w:pPr>
        <w:pStyle w:val="a4"/>
        <w:numPr>
          <w:ilvl w:val="0"/>
          <w:numId w:val="3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>Конкретизированные конечные результаты обучения в виде компетенций, умений, знаний, приобретаемого практического опыта, установл</w:t>
      </w:r>
      <w:r w:rsidR="00735F0C">
        <w:rPr>
          <w:rFonts w:ascii="Times New Roman" w:hAnsi="Times New Roman" w:cs="Times New Roman"/>
          <w:sz w:val="24"/>
          <w:szCs w:val="24"/>
        </w:rPr>
        <w:t xml:space="preserve">енные в соответствии с ФГОС СПО. Объём </w:t>
      </w:r>
      <w:r w:rsidR="009C6754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по специальностям колледжа измеряется неделями, обязательная и вариативная часть учебных циклов измеряется академическими часами. </w:t>
      </w:r>
      <w:r w:rsidR="00735F0C">
        <w:rPr>
          <w:rFonts w:ascii="Times New Roman" w:hAnsi="Times New Roman" w:cs="Times New Roman"/>
          <w:sz w:val="24"/>
          <w:szCs w:val="24"/>
        </w:rPr>
        <w:t xml:space="preserve">ГБПОУ «Брянский областной колледж искусств» не использует систему </w:t>
      </w:r>
      <w:r w:rsidR="009C6754">
        <w:rPr>
          <w:rFonts w:ascii="Times New Roman" w:hAnsi="Times New Roman" w:cs="Times New Roman"/>
          <w:sz w:val="24"/>
          <w:szCs w:val="24"/>
        </w:rPr>
        <w:t>зачётных единиц для измерения объёма основной образовательной прорграммы.</w:t>
      </w:r>
    </w:p>
    <w:p w:rsidR="00253E34" w:rsidRPr="003027A6" w:rsidRDefault="00253E34" w:rsidP="00797479">
      <w:pPr>
        <w:pStyle w:val="a4"/>
        <w:numPr>
          <w:ilvl w:val="0"/>
          <w:numId w:val="3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 xml:space="preserve">Конкретные виды деятельности, к которым готовится обучающийся, в соответствии с присваиваемой квалификацией по итогам освоения </w:t>
      </w:r>
      <w:r w:rsidR="007E483D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3027A6">
        <w:rPr>
          <w:rFonts w:ascii="Times New Roman" w:hAnsi="Times New Roman" w:cs="Times New Roman"/>
          <w:sz w:val="24"/>
          <w:szCs w:val="24"/>
        </w:rPr>
        <w:t>.</w:t>
      </w:r>
    </w:p>
    <w:p w:rsidR="00253E34" w:rsidRPr="003027A6" w:rsidRDefault="00253E34" w:rsidP="00797479">
      <w:pPr>
        <w:pStyle w:val="a4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>Образовательная программа разрабатывается в форме комплекта документов, который ежегодно обновляется с учётом развития науки, культуры, экономики, техники, технологий и социальной сферы.</w:t>
      </w:r>
    </w:p>
    <w:p w:rsidR="00253E34" w:rsidRPr="003027A6" w:rsidRDefault="00253E34" w:rsidP="00797479">
      <w:pPr>
        <w:pStyle w:val="a4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7E483D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7E483D" w:rsidRPr="003027A6">
        <w:rPr>
          <w:rFonts w:ascii="Times New Roman" w:hAnsi="Times New Roman" w:cs="Times New Roman"/>
          <w:sz w:val="24"/>
          <w:szCs w:val="24"/>
        </w:rPr>
        <w:t xml:space="preserve"> </w:t>
      </w:r>
      <w:r w:rsidRPr="003027A6">
        <w:rPr>
          <w:rFonts w:ascii="Times New Roman" w:hAnsi="Times New Roman" w:cs="Times New Roman"/>
          <w:sz w:val="24"/>
          <w:szCs w:val="24"/>
        </w:rPr>
        <w:t xml:space="preserve">входят: учебный план, календарный учебный график, рабочие программы учебных дисциплин и профессиональных модулей, учебной и производственной практик, контрольно-оценочные </w:t>
      </w:r>
      <w:r w:rsidR="007E483D">
        <w:rPr>
          <w:rFonts w:ascii="Times New Roman" w:hAnsi="Times New Roman" w:cs="Times New Roman"/>
          <w:sz w:val="24"/>
          <w:szCs w:val="24"/>
        </w:rPr>
        <w:t xml:space="preserve"> и измерительные </w:t>
      </w:r>
      <w:r w:rsidRPr="003027A6">
        <w:rPr>
          <w:rFonts w:ascii="Times New Roman" w:hAnsi="Times New Roman" w:cs="Times New Roman"/>
          <w:sz w:val="24"/>
          <w:szCs w:val="24"/>
        </w:rPr>
        <w:t>материалы, методические материалы и иные компоненты, обеспечивающие обучение и воспитание обучающихся, установленные локальными актами.</w:t>
      </w:r>
    </w:p>
    <w:p w:rsidR="005663C5" w:rsidRPr="003027A6" w:rsidRDefault="00253E34" w:rsidP="00797479">
      <w:pPr>
        <w:pStyle w:val="a4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>Порядок организации и выполнения процедуры разработки, утверждения образовательной программы СПО.</w:t>
      </w:r>
    </w:p>
    <w:p w:rsidR="00253E34" w:rsidRPr="007E483D" w:rsidRDefault="00253E34" w:rsidP="00797479">
      <w:pPr>
        <w:pStyle w:val="a4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 xml:space="preserve">2.1 Организация процедуры разработки </w:t>
      </w:r>
      <w:r w:rsidR="007E483D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7E483D" w:rsidRPr="003027A6">
        <w:rPr>
          <w:rFonts w:ascii="Times New Roman" w:hAnsi="Times New Roman" w:cs="Times New Roman"/>
          <w:sz w:val="24"/>
          <w:szCs w:val="24"/>
        </w:rPr>
        <w:t xml:space="preserve"> </w:t>
      </w:r>
      <w:r w:rsidRPr="003027A6">
        <w:rPr>
          <w:rFonts w:ascii="Times New Roman" w:hAnsi="Times New Roman" w:cs="Times New Roman"/>
          <w:sz w:val="24"/>
          <w:szCs w:val="24"/>
        </w:rPr>
        <w:t xml:space="preserve">начинается с создания рабочей группы, в состав которой входят: заместители директора по учебной и воспитательной работе, председатели предметных (цикловых) комиссий и методисты, участвующие в реализации </w:t>
      </w:r>
      <w:r w:rsidR="007E483D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7E483D" w:rsidRPr="003027A6">
        <w:rPr>
          <w:rFonts w:ascii="Times New Roman" w:hAnsi="Times New Roman" w:cs="Times New Roman"/>
          <w:sz w:val="24"/>
          <w:szCs w:val="24"/>
        </w:rPr>
        <w:t xml:space="preserve"> </w:t>
      </w:r>
      <w:r w:rsidRPr="003027A6">
        <w:rPr>
          <w:rFonts w:ascii="Times New Roman" w:hAnsi="Times New Roman" w:cs="Times New Roman"/>
          <w:sz w:val="24"/>
          <w:szCs w:val="24"/>
        </w:rPr>
        <w:t>соответствующих специальностей. В состав рабочей группы включаются представители работодателей, которые по завершению разработки</w:t>
      </w:r>
      <w:r w:rsidR="00322D80" w:rsidRPr="003027A6">
        <w:rPr>
          <w:rFonts w:ascii="Times New Roman" w:hAnsi="Times New Roman" w:cs="Times New Roman"/>
          <w:sz w:val="24"/>
          <w:szCs w:val="24"/>
        </w:rPr>
        <w:t xml:space="preserve"> </w:t>
      </w:r>
      <w:r w:rsidR="007E483D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7E483D" w:rsidRPr="003027A6">
        <w:rPr>
          <w:rFonts w:ascii="Times New Roman" w:hAnsi="Times New Roman" w:cs="Times New Roman"/>
          <w:sz w:val="24"/>
          <w:szCs w:val="24"/>
        </w:rPr>
        <w:t xml:space="preserve"> </w:t>
      </w:r>
      <w:r w:rsidR="00322D80" w:rsidRPr="003027A6">
        <w:rPr>
          <w:rFonts w:ascii="Times New Roman" w:hAnsi="Times New Roman" w:cs="Times New Roman"/>
          <w:sz w:val="24"/>
          <w:szCs w:val="24"/>
        </w:rPr>
        <w:t xml:space="preserve">ставят подпись </w:t>
      </w:r>
      <w:r w:rsidR="007E483D">
        <w:rPr>
          <w:rFonts w:ascii="Times New Roman" w:hAnsi="Times New Roman" w:cs="Times New Roman"/>
          <w:sz w:val="24"/>
          <w:szCs w:val="24"/>
        </w:rPr>
        <w:t>на титульном листе образовательной программы</w:t>
      </w:r>
      <w:r w:rsidR="00322D80" w:rsidRPr="007E483D">
        <w:rPr>
          <w:rFonts w:ascii="Times New Roman" w:hAnsi="Times New Roman" w:cs="Times New Roman"/>
          <w:sz w:val="24"/>
          <w:szCs w:val="24"/>
        </w:rPr>
        <w:t>.</w:t>
      </w:r>
    </w:p>
    <w:p w:rsidR="00322D80" w:rsidRPr="003027A6" w:rsidRDefault="00322D80" w:rsidP="00797479">
      <w:pPr>
        <w:pStyle w:val="a4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 xml:space="preserve">2.2 Состав рабочей группы и сроки представления </w:t>
      </w:r>
      <w:r w:rsidR="007E483D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3027A6">
        <w:rPr>
          <w:rFonts w:ascii="Times New Roman" w:hAnsi="Times New Roman" w:cs="Times New Roman"/>
          <w:sz w:val="24"/>
          <w:szCs w:val="24"/>
        </w:rPr>
        <w:t xml:space="preserve"> утверждаются распорядительным актом руководителя ГБПОУ «Брянский областной колледж искусств».</w:t>
      </w:r>
    </w:p>
    <w:p w:rsidR="00322D80" w:rsidRPr="003027A6" w:rsidRDefault="00322D80" w:rsidP="00797479">
      <w:pPr>
        <w:pStyle w:val="a4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 xml:space="preserve">2.3 Обязательные элементы структуры </w:t>
      </w:r>
      <w:r w:rsidR="007E483D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3027A6">
        <w:rPr>
          <w:rFonts w:ascii="Times New Roman" w:hAnsi="Times New Roman" w:cs="Times New Roman"/>
          <w:sz w:val="24"/>
          <w:szCs w:val="24"/>
        </w:rPr>
        <w:t>:</w:t>
      </w:r>
    </w:p>
    <w:p w:rsidR="00322D80" w:rsidRPr="003027A6" w:rsidRDefault="00322D80" w:rsidP="00797479">
      <w:pPr>
        <w:pStyle w:val="a4"/>
        <w:numPr>
          <w:ilvl w:val="0"/>
          <w:numId w:val="4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322D80" w:rsidRPr="003027A6" w:rsidRDefault="00322D80" w:rsidP="00797479">
      <w:pPr>
        <w:pStyle w:val="a4"/>
        <w:numPr>
          <w:ilvl w:val="0"/>
          <w:numId w:val="4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>Содержание</w:t>
      </w:r>
    </w:p>
    <w:p w:rsidR="00322D80" w:rsidRPr="004C6F92" w:rsidRDefault="00322D80" w:rsidP="00797479">
      <w:pPr>
        <w:pStyle w:val="a4"/>
        <w:numPr>
          <w:ilvl w:val="0"/>
          <w:numId w:val="4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C6F9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E483D" w:rsidRPr="004C6F92" w:rsidRDefault="00322D80" w:rsidP="00797479">
      <w:pPr>
        <w:pStyle w:val="a4"/>
        <w:numPr>
          <w:ilvl w:val="0"/>
          <w:numId w:val="4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C6F92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4C6F92">
        <w:rPr>
          <w:rFonts w:ascii="Times New Roman" w:hAnsi="Times New Roman" w:cs="Times New Roman"/>
          <w:sz w:val="24"/>
          <w:szCs w:val="24"/>
        </w:rPr>
        <w:t>подготовки по специальности</w:t>
      </w:r>
      <w:r w:rsidR="007E483D" w:rsidRPr="004C6F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2D80" w:rsidRPr="004C6F92" w:rsidRDefault="004C6F92" w:rsidP="00797479">
      <w:pPr>
        <w:pStyle w:val="a4"/>
        <w:numPr>
          <w:ilvl w:val="0"/>
          <w:numId w:val="4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профессиональной деятельности выпускников и т</w:t>
      </w:r>
      <w:r w:rsidR="00322D80" w:rsidRPr="004C6F92">
        <w:rPr>
          <w:rFonts w:ascii="Times New Roman" w:hAnsi="Times New Roman" w:cs="Times New Roman"/>
          <w:sz w:val="24"/>
          <w:szCs w:val="24"/>
        </w:rPr>
        <w:t xml:space="preserve">ребования к результатам освоения </w:t>
      </w:r>
      <w:r w:rsidR="007E483D" w:rsidRPr="004C6F92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322D80" w:rsidRPr="004C6F92">
        <w:rPr>
          <w:rFonts w:ascii="Times New Roman" w:hAnsi="Times New Roman" w:cs="Times New Roman"/>
          <w:sz w:val="24"/>
          <w:szCs w:val="24"/>
        </w:rPr>
        <w:t>;</w:t>
      </w:r>
    </w:p>
    <w:p w:rsidR="00322D80" w:rsidRPr="004C6F92" w:rsidRDefault="00322D80" w:rsidP="00797479">
      <w:pPr>
        <w:pStyle w:val="a4"/>
        <w:numPr>
          <w:ilvl w:val="0"/>
          <w:numId w:val="4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C6F92">
        <w:rPr>
          <w:rFonts w:ascii="Times New Roman" w:hAnsi="Times New Roman" w:cs="Times New Roman"/>
          <w:sz w:val="24"/>
          <w:szCs w:val="24"/>
        </w:rPr>
        <w:t xml:space="preserve">Документы, определяющие содержание и организацию образовательного процесса при реализации </w:t>
      </w:r>
      <w:r w:rsidR="007E483D" w:rsidRPr="004C6F92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4C6F92">
        <w:rPr>
          <w:rFonts w:ascii="Times New Roman" w:hAnsi="Times New Roman" w:cs="Times New Roman"/>
          <w:sz w:val="24"/>
          <w:szCs w:val="24"/>
        </w:rPr>
        <w:t>;</w:t>
      </w:r>
    </w:p>
    <w:p w:rsidR="00322D80" w:rsidRDefault="00322D80" w:rsidP="00797479">
      <w:pPr>
        <w:pStyle w:val="a4"/>
        <w:numPr>
          <w:ilvl w:val="0"/>
          <w:numId w:val="4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C6F92">
        <w:rPr>
          <w:rFonts w:ascii="Times New Roman" w:hAnsi="Times New Roman" w:cs="Times New Roman"/>
          <w:sz w:val="24"/>
          <w:szCs w:val="24"/>
        </w:rPr>
        <w:t xml:space="preserve">Нормативно-методическое обеспечение системы оценки качества освоения студентами </w:t>
      </w:r>
      <w:r w:rsidR="007E483D" w:rsidRPr="004C6F92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4C6F92">
        <w:rPr>
          <w:rFonts w:ascii="Times New Roman" w:hAnsi="Times New Roman" w:cs="Times New Roman"/>
          <w:sz w:val="24"/>
          <w:szCs w:val="24"/>
        </w:rPr>
        <w:t>;</w:t>
      </w:r>
    </w:p>
    <w:p w:rsidR="004C6F92" w:rsidRPr="004C6F92" w:rsidRDefault="004C6F92" w:rsidP="004C6F92">
      <w:pPr>
        <w:pStyle w:val="a4"/>
        <w:numPr>
          <w:ilvl w:val="0"/>
          <w:numId w:val="4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C6F92">
        <w:rPr>
          <w:rFonts w:ascii="Times New Roman" w:hAnsi="Times New Roman" w:cs="Times New Roman"/>
          <w:sz w:val="24"/>
          <w:szCs w:val="24"/>
        </w:rPr>
        <w:t>Условия реализации образовательной программы;</w:t>
      </w:r>
    </w:p>
    <w:p w:rsidR="00322D80" w:rsidRPr="004C6F92" w:rsidRDefault="00322D80" w:rsidP="00797479">
      <w:pPr>
        <w:pStyle w:val="a4"/>
        <w:numPr>
          <w:ilvl w:val="0"/>
          <w:numId w:val="4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C6F92">
        <w:rPr>
          <w:rFonts w:ascii="Times New Roman" w:hAnsi="Times New Roman" w:cs="Times New Roman"/>
          <w:sz w:val="24"/>
          <w:szCs w:val="24"/>
        </w:rPr>
        <w:t>Приложения (учебный план, календарный учебный график, рабочие программы</w:t>
      </w:r>
      <w:r w:rsidR="004C6F92">
        <w:rPr>
          <w:rFonts w:ascii="Times New Roman" w:hAnsi="Times New Roman" w:cs="Times New Roman"/>
          <w:sz w:val="24"/>
          <w:szCs w:val="24"/>
        </w:rPr>
        <w:t>/аннотации</w:t>
      </w:r>
      <w:r w:rsidRPr="004C6F92">
        <w:rPr>
          <w:rFonts w:ascii="Times New Roman" w:hAnsi="Times New Roman" w:cs="Times New Roman"/>
          <w:sz w:val="24"/>
          <w:szCs w:val="24"/>
        </w:rPr>
        <w:t xml:space="preserve"> </w:t>
      </w:r>
      <w:r w:rsidR="004C6F92">
        <w:rPr>
          <w:rFonts w:ascii="Times New Roman" w:hAnsi="Times New Roman" w:cs="Times New Roman"/>
          <w:sz w:val="24"/>
          <w:szCs w:val="24"/>
        </w:rPr>
        <w:t>рабочих программ</w:t>
      </w:r>
      <w:r w:rsidR="004C6F92" w:rsidRPr="004C6F92">
        <w:rPr>
          <w:rFonts w:ascii="Times New Roman" w:hAnsi="Times New Roman" w:cs="Times New Roman"/>
          <w:sz w:val="24"/>
          <w:szCs w:val="24"/>
        </w:rPr>
        <w:t xml:space="preserve"> </w:t>
      </w:r>
      <w:r w:rsidRPr="004C6F92">
        <w:rPr>
          <w:rFonts w:ascii="Times New Roman" w:hAnsi="Times New Roman" w:cs="Times New Roman"/>
          <w:sz w:val="24"/>
          <w:szCs w:val="24"/>
        </w:rPr>
        <w:t>учебных дисциплин</w:t>
      </w:r>
      <w:r w:rsidR="004C6F92">
        <w:rPr>
          <w:rFonts w:ascii="Times New Roman" w:hAnsi="Times New Roman" w:cs="Times New Roman"/>
          <w:sz w:val="24"/>
          <w:szCs w:val="24"/>
        </w:rPr>
        <w:t xml:space="preserve"> </w:t>
      </w:r>
      <w:r w:rsidRPr="004C6F92">
        <w:rPr>
          <w:rFonts w:ascii="Times New Roman" w:hAnsi="Times New Roman" w:cs="Times New Roman"/>
          <w:sz w:val="24"/>
          <w:szCs w:val="24"/>
        </w:rPr>
        <w:t>профессиональных модулей и практик).</w:t>
      </w:r>
    </w:p>
    <w:p w:rsidR="00322D80" w:rsidRPr="003027A6" w:rsidRDefault="007E483D" w:rsidP="00797479">
      <w:pPr>
        <w:pStyle w:val="a4"/>
        <w:numPr>
          <w:ilvl w:val="2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Pr="003027A6">
        <w:rPr>
          <w:rFonts w:ascii="Times New Roman" w:hAnsi="Times New Roman" w:cs="Times New Roman"/>
          <w:sz w:val="24"/>
          <w:szCs w:val="24"/>
        </w:rPr>
        <w:t xml:space="preserve"> </w:t>
      </w:r>
      <w:r w:rsidR="00322D80" w:rsidRPr="003027A6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322D80" w:rsidRPr="003027A6" w:rsidRDefault="00E82D38" w:rsidP="00797479">
      <w:pPr>
        <w:pStyle w:val="a4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Нормативно-правовую и методическую основу разработки </w:t>
      </w:r>
      <w:r w:rsidR="007E483D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3027A6">
        <w:rPr>
          <w:rFonts w:ascii="Times New Roman" w:hAnsi="Times New Roman" w:cs="Times New Roman"/>
          <w:sz w:val="24"/>
          <w:szCs w:val="24"/>
        </w:rPr>
        <w:t>;</w:t>
      </w:r>
    </w:p>
    <w:p w:rsidR="00E82D38" w:rsidRPr="003027A6" w:rsidRDefault="00E82D38" w:rsidP="00797479">
      <w:pPr>
        <w:pStyle w:val="a4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 xml:space="preserve">Цели реализации </w:t>
      </w:r>
      <w:r w:rsidR="007E483D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3027A6">
        <w:rPr>
          <w:rFonts w:ascii="Times New Roman" w:hAnsi="Times New Roman" w:cs="Times New Roman"/>
          <w:sz w:val="24"/>
          <w:szCs w:val="24"/>
        </w:rPr>
        <w:t>;</w:t>
      </w:r>
    </w:p>
    <w:p w:rsidR="00E82D38" w:rsidRPr="003027A6" w:rsidRDefault="00E82D38" w:rsidP="00797479">
      <w:pPr>
        <w:pStyle w:val="a4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>Квалификацию, присваиваемую выпускникам;</w:t>
      </w:r>
    </w:p>
    <w:p w:rsidR="00E82D38" w:rsidRPr="003027A6" w:rsidRDefault="00E82D38" w:rsidP="00797479">
      <w:pPr>
        <w:pStyle w:val="a4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>Срок получения образования, общая трудоёмкость (в часах);</w:t>
      </w:r>
    </w:p>
    <w:p w:rsidR="00E82D38" w:rsidRPr="003027A6" w:rsidRDefault="00E82D38" w:rsidP="00797479">
      <w:pPr>
        <w:pStyle w:val="a4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 xml:space="preserve">Особенности в реализации </w:t>
      </w:r>
      <w:r w:rsidR="007E483D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3027A6">
        <w:rPr>
          <w:rFonts w:ascii="Times New Roman" w:hAnsi="Times New Roman" w:cs="Times New Roman"/>
          <w:sz w:val="24"/>
          <w:szCs w:val="24"/>
        </w:rPr>
        <w:t xml:space="preserve"> (использование сетевой формы и др.);</w:t>
      </w:r>
    </w:p>
    <w:p w:rsidR="00E82D38" w:rsidRPr="003027A6" w:rsidRDefault="00E82D38" w:rsidP="00797479">
      <w:pPr>
        <w:pStyle w:val="a4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 xml:space="preserve">Список разработчиков </w:t>
      </w:r>
      <w:r w:rsidR="007E483D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7E483D" w:rsidRPr="003027A6">
        <w:rPr>
          <w:rFonts w:ascii="Times New Roman" w:hAnsi="Times New Roman" w:cs="Times New Roman"/>
          <w:sz w:val="24"/>
          <w:szCs w:val="24"/>
        </w:rPr>
        <w:t xml:space="preserve"> </w:t>
      </w:r>
      <w:r w:rsidRPr="003027A6">
        <w:rPr>
          <w:rFonts w:ascii="Times New Roman" w:hAnsi="Times New Roman" w:cs="Times New Roman"/>
          <w:sz w:val="24"/>
          <w:szCs w:val="24"/>
        </w:rPr>
        <w:t>со стороны ГБПОУ «Брянский областной колледж искусств» и представителей работодателей.</w:t>
      </w:r>
    </w:p>
    <w:p w:rsidR="00E82D38" w:rsidRPr="003027A6" w:rsidRDefault="00E82D38" w:rsidP="00797479">
      <w:pPr>
        <w:pStyle w:val="a4"/>
        <w:numPr>
          <w:ilvl w:val="2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 xml:space="preserve">Характеристика профессиональной деятельности выпускников, освоивших </w:t>
      </w:r>
      <w:r w:rsidR="007E483D">
        <w:rPr>
          <w:rFonts w:ascii="Times New Roman" w:hAnsi="Times New Roman" w:cs="Times New Roman"/>
          <w:sz w:val="24"/>
          <w:szCs w:val="24"/>
        </w:rPr>
        <w:t>образовательную программу</w:t>
      </w:r>
      <w:r w:rsidRPr="003027A6">
        <w:rPr>
          <w:rFonts w:ascii="Times New Roman" w:hAnsi="Times New Roman" w:cs="Times New Roman"/>
          <w:sz w:val="24"/>
          <w:szCs w:val="24"/>
        </w:rPr>
        <w:t xml:space="preserve"> СПО, отражает область. Объекты и виды профессиональной деятельности с основой на ФГОС СПО по специальности.</w:t>
      </w:r>
    </w:p>
    <w:p w:rsidR="00E82D38" w:rsidRPr="003027A6" w:rsidRDefault="00E82D38" w:rsidP="00797479">
      <w:pPr>
        <w:pStyle w:val="a4"/>
        <w:numPr>
          <w:ilvl w:val="2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</w:t>
      </w:r>
      <w:r w:rsidR="007E483D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7E483D" w:rsidRPr="003027A6">
        <w:rPr>
          <w:rFonts w:ascii="Times New Roman" w:hAnsi="Times New Roman" w:cs="Times New Roman"/>
          <w:sz w:val="24"/>
          <w:szCs w:val="24"/>
        </w:rPr>
        <w:t xml:space="preserve"> </w:t>
      </w:r>
      <w:r w:rsidRPr="003027A6">
        <w:rPr>
          <w:rFonts w:ascii="Times New Roman" w:hAnsi="Times New Roman" w:cs="Times New Roman"/>
          <w:sz w:val="24"/>
          <w:szCs w:val="24"/>
        </w:rPr>
        <w:t>выражены в компетенциях выпускника, формируемых в результате освоения образовательной программ</w:t>
      </w:r>
      <w:r w:rsidR="00770BDD" w:rsidRPr="003027A6">
        <w:rPr>
          <w:rFonts w:ascii="Times New Roman" w:hAnsi="Times New Roman" w:cs="Times New Roman"/>
          <w:sz w:val="24"/>
          <w:szCs w:val="24"/>
        </w:rPr>
        <w:t>ы. Перечень ОК и ПК по идам деятельности, указанный во ФГОС СПО по специальности, по решению разработчиков программы.</w:t>
      </w:r>
    </w:p>
    <w:p w:rsidR="00770BDD" w:rsidRPr="003027A6" w:rsidRDefault="00770BDD" w:rsidP="00797479">
      <w:pPr>
        <w:pStyle w:val="a4"/>
        <w:numPr>
          <w:ilvl w:val="2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 xml:space="preserve">К документам, определяющим содержание и организацию образовательного процесса при реализации </w:t>
      </w:r>
      <w:r w:rsidR="007E483D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3027A6">
        <w:rPr>
          <w:rFonts w:ascii="Times New Roman" w:hAnsi="Times New Roman" w:cs="Times New Roman"/>
          <w:sz w:val="24"/>
          <w:szCs w:val="24"/>
        </w:rPr>
        <w:t>, относятся:</w:t>
      </w:r>
    </w:p>
    <w:p w:rsidR="00770BDD" w:rsidRPr="003027A6" w:rsidRDefault="00770BDD" w:rsidP="00797479">
      <w:pPr>
        <w:pStyle w:val="a4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>Базисный учебный план;</w:t>
      </w:r>
    </w:p>
    <w:p w:rsidR="00770BDD" w:rsidRPr="003027A6" w:rsidRDefault="00770BDD" w:rsidP="00797479">
      <w:pPr>
        <w:pStyle w:val="a4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770BDD" w:rsidRPr="003027A6" w:rsidRDefault="00770BDD" w:rsidP="00797479">
      <w:pPr>
        <w:pStyle w:val="a4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770BDD" w:rsidRPr="003027A6" w:rsidRDefault="00770BDD" w:rsidP="00797479">
      <w:pPr>
        <w:pStyle w:val="a4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>Рабочие программы учебных дисциплин;</w:t>
      </w:r>
    </w:p>
    <w:p w:rsidR="00770BDD" w:rsidRPr="003027A6" w:rsidRDefault="00770BDD" w:rsidP="00797479">
      <w:pPr>
        <w:pStyle w:val="a4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>Рабочие программы профессиональных модулей;</w:t>
      </w:r>
    </w:p>
    <w:p w:rsidR="00770BDD" w:rsidRPr="003027A6" w:rsidRDefault="00770BDD" w:rsidP="00797479">
      <w:pPr>
        <w:pStyle w:val="a4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>Программы учебной и производственной практики</w:t>
      </w:r>
      <w:r w:rsidR="004C6F92">
        <w:rPr>
          <w:rFonts w:ascii="Times New Roman" w:hAnsi="Times New Roman" w:cs="Times New Roman"/>
          <w:sz w:val="24"/>
          <w:szCs w:val="24"/>
        </w:rPr>
        <w:t>.</w:t>
      </w:r>
    </w:p>
    <w:p w:rsidR="00770BDD" w:rsidRPr="003027A6" w:rsidRDefault="00770BDD" w:rsidP="00797479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>Порядок разработки и утверждения рабочих программ учебных дисциплин, профессиональных модулей, учебной и производственной практики, структура и содержание определяются локальными актами ГБПОУ «Брянский областной колледж искусств» с учётом требований ФГОС СПО, федеральных нормативных документов  сфере образования, а также рекомендаций Минобрнауки России, ФГАУ «ФИРО».</w:t>
      </w:r>
    </w:p>
    <w:p w:rsidR="00770BDD" w:rsidRPr="003027A6" w:rsidRDefault="00770BDD" w:rsidP="00797479">
      <w:pPr>
        <w:pStyle w:val="a4"/>
        <w:numPr>
          <w:ilvl w:val="2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 xml:space="preserve">Требования к условиям реализации </w:t>
      </w:r>
      <w:r w:rsidR="007E483D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3027A6">
        <w:rPr>
          <w:rFonts w:ascii="Times New Roman" w:hAnsi="Times New Roman" w:cs="Times New Roman"/>
          <w:sz w:val="24"/>
          <w:szCs w:val="24"/>
        </w:rPr>
        <w:t>, ресурсному обеспечению включают:</w:t>
      </w:r>
    </w:p>
    <w:p w:rsidR="00770BDD" w:rsidRPr="003027A6" w:rsidRDefault="00770BDD" w:rsidP="00797479">
      <w:pPr>
        <w:pStyle w:val="a4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>Вступительные испытания абитуриентов;</w:t>
      </w:r>
    </w:p>
    <w:p w:rsidR="00770BDD" w:rsidRPr="003027A6" w:rsidRDefault="00770BDD" w:rsidP="00797479">
      <w:pPr>
        <w:pStyle w:val="a4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 xml:space="preserve"> Использование образовательных технологий;</w:t>
      </w:r>
    </w:p>
    <w:p w:rsidR="00770BDD" w:rsidRPr="003027A6" w:rsidRDefault="00770BDD" w:rsidP="00797479">
      <w:pPr>
        <w:pStyle w:val="a4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>Кадровое обеспечение;</w:t>
      </w:r>
    </w:p>
    <w:p w:rsidR="00770BDD" w:rsidRPr="003027A6" w:rsidRDefault="00770BDD" w:rsidP="00797479">
      <w:pPr>
        <w:pStyle w:val="a4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>Учебно-методическое обеспечение;</w:t>
      </w:r>
    </w:p>
    <w:p w:rsidR="00770BDD" w:rsidRPr="003027A6" w:rsidRDefault="00770BDD" w:rsidP="00797479">
      <w:pPr>
        <w:pStyle w:val="a4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 xml:space="preserve">Оценка качества </w:t>
      </w:r>
      <w:r w:rsidR="007E483D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330119" w:rsidRPr="003027A6">
        <w:rPr>
          <w:rFonts w:ascii="Times New Roman" w:hAnsi="Times New Roman" w:cs="Times New Roman"/>
          <w:sz w:val="24"/>
          <w:szCs w:val="24"/>
        </w:rPr>
        <w:t>.</w:t>
      </w:r>
    </w:p>
    <w:p w:rsidR="00330119" w:rsidRPr="003027A6" w:rsidRDefault="00330119" w:rsidP="00797479">
      <w:pPr>
        <w:pStyle w:val="a4"/>
        <w:numPr>
          <w:ilvl w:val="2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>Система оценки качества освоения студентов ОП СПО содержит:</w:t>
      </w:r>
    </w:p>
    <w:p w:rsidR="00330119" w:rsidRPr="003027A6" w:rsidRDefault="00330119" w:rsidP="00797479">
      <w:pPr>
        <w:pStyle w:val="a4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>Фонды оценочных средств для промежуточной аттестации обучающихся;</w:t>
      </w:r>
    </w:p>
    <w:p w:rsidR="00330119" w:rsidRPr="003027A6" w:rsidRDefault="00330119" w:rsidP="00797479">
      <w:pPr>
        <w:pStyle w:val="a4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>Программу государственной итоговой аттестации;</w:t>
      </w:r>
    </w:p>
    <w:p w:rsidR="00330119" w:rsidRPr="003027A6" w:rsidRDefault="00330119" w:rsidP="00797479">
      <w:pPr>
        <w:pStyle w:val="a4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>Требования к выпускным квалификационным работам и критерии оценки.</w:t>
      </w:r>
    </w:p>
    <w:p w:rsidR="00330119" w:rsidRPr="003027A6" w:rsidRDefault="00330119" w:rsidP="00797479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>Порядок разработки и утверждения, требования к структуре и содержанию ФОС, программы ГИА, требования к ВКР, критерии оценки знаний для проведения государственного экзамена определяются локальными нормативными актами образовательной организации.</w:t>
      </w:r>
    </w:p>
    <w:p w:rsidR="00330119" w:rsidRDefault="007E483D" w:rsidP="00797479">
      <w:pPr>
        <w:pStyle w:val="a4"/>
        <w:numPr>
          <w:ilvl w:val="2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</w:t>
      </w:r>
      <w:r w:rsidR="00330119" w:rsidRPr="003027A6">
        <w:rPr>
          <w:rFonts w:ascii="Times New Roman" w:hAnsi="Times New Roman" w:cs="Times New Roman"/>
          <w:sz w:val="24"/>
          <w:szCs w:val="24"/>
        </w:rPr>
        <w:t xml:space="preserve">арактеристика социокультурной среды должна отражать условия, созданные для развития личности и регулирования процессов, способствующих укреплению нравственных, гражданственных, общекультурных качеств обучающихся, и обеспечивающие развитие общих компетенций выпускника. Также могут быть представлены ссылки на документы, </w:t>
      </w:r>
      <w:r w:rsidR="00512572" w:rsidRPr="003027A6">
        <w:rPr>
          <w:rFonts w:ascii="Times New Roman" w:hAnsi="Times New Roman" w:cs="Times New Roman"/>
          <w:sz w:val="24"/>
          <w:szCs w:val="24"/>
        </w:rPr>
        <w:t>регламентирующие</w:t>
      </w:r>
      <w:r w:rsidR="00330119" w:rsidRPr="003027A6">
        <w:rPr>
          <w:rFonts w:ascii="Times New Roman" w:hAnsi="Times New Roman" w:cs="Times New Roman"/>
          <w:sz w:val="24"/>
          <w:szCs w:val="24"/>
        </w:rPr>
        <w:t xml:space="preserve"> </w:t>
      </w:r>
      <w:r w:rsidR="00512572" w:rsidRPr="003027A6">
        <w:rPr>
          <w:rFonts w:ascii="Times New Roman" w:hAnsi="Times New Roman" w:cs="Times New Roman"/>
          <w:sz w:val="24"/>
          <w:szCs w:val="24"/>
        </w:rPr>
        <w:t>воспитательную</w:t>
      </w:r>
      <w:r w:rsidR="00330119" w:rsidRPr="003027A6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512572" w:rsidRPr="003027A6">
        <w:rPr>
          <w:rFonts w:ascii="Times New Roman" w:hAnsi="Times New Roman" w:cs="Times New Roman"/>
          <w:sz w:val="24"/>
          <w:szCs w:val="24"/>
        </w:rPr>
        <w:t>; и сведения о наличии студенческих общественных объединений; сведения об организации и проведении внеучебной культурной работы; сведения об обеспечении социально-бытовых условий и др. В данный раздел может входить программа или концепция воспитательной работы образовательной организации.</w:t>
      </w:r>
    </w:p>
    <w:p w:rsidR="007E483D" w:rsidRPr="003027A6" w:rsidRDefault="007E483D" w:rsidP="007E483D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2572" w:rsidRPr="003027A6" w:rsidRDefault="00512572" w:rsidP="00797479">
      <w:pPr>
        <w:pStyle w:val="a4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27A6">
        <w:rPr>
          <w:rFonts w:ascii="Times New Roman" w:hAnsi="Times New Roman" w:cs="Times New Roman"/>
          <w:sz w:val="24"/>
          <w:szCs w:val="24"/>
        </w:rPr>
        <w:t>Порядок обновления образовательной программы СПО.</w:t>
      </w:r>
    </w:p>
    <w:p w:rsidR="000237B0" w:rsidRDefault="003027A6" w:rsidP="00797479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7E483D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должна обновляться ежегодно с учётом изменений, </w:t>
      </w:r>
      <w:r w:rsidR="000237B0">
        <w:rPr>
          <w:rFonts w:ascii="Times New Roman" w:hAnsi="Times New Roman" w:cs="Times New Roman"/>
          <w:sz w:val="24"/>
          <w:szCs w:val="24"/>
        </w:rPr>
        <w:t>происходящих на рынке труда, запросов работодателей, развития науки, культуры, экономики, техники и технологий отрасли, а также на основании предложений педагогических работников, участвующих в реализации ППССЗ ГБПОУ «Брянский областной колледж искусств».</w:t>
      </w:r>
    </w:p>
    <w:p w:rsidR="00770BDD" w:rsidRDefault="000237B0" w:rsidP="00797479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Ежегодное обновление образовательной программы рассматривается на </w:t>
      </w:r>
      <w:r w:rsidR="007E483D">
        <w:rPr>
          <w:rFonts w:ascii="Times New Roman" w:hAnsi="Times New Roman" w:cs="Times New Roman"/>
          <w:sz w:val="24"/>
          <w:szCs w:val="24"/>
        </w:rPr>
        <w:t>Мет</w:t>
      </w:r>
      <w:r w:rsidR="00EA228F">
        <w:rPr>
          <w:rFonts w:ascii="Times New Roman" w:hAnsi="Times New Roman" w:cs="Times New Roman"/>
          <w:sz w:val="24"/>
          <w:szCs w:val="24"/>
        </w:rPr>
        <w:t>о</w:t>
      </w:r>
      <w:r w:rsidR="007E483D">
        <w:rPr>
          <w:rFonts w:ascii="Times New Roman" w:hAnsi="Times New Roman" w:cs="Times New Roman"/>
          <w:sz w:val="24"/>
          <w:szCs w:val="24"/>
        </w:rPr>
        <w:t>дическ</w:t>
      </w:r>
      <w:r>
        <w:rPr>
          <w:rFonts w:ascii="Times New Roman" w:hAnsi="Times New Roman" w:cs="Times New Roman"/>
          <w:sz w:val="24"/>
          <w:szCs w:val="24"/>
        </w:rPr>
        <w:t xml:space="preserve">ом Совете Колледжа и утверждается приказом директора Колледжа. Обновления </w:t>
      </w:r>
      <w:r w:rsidR="007E483D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, связанные с существенными изменениями и дополнениями предусматривают согласование с представителями работодателей.</w:t>
      </w:r>
    </w:p>
    <w:p w:rsidR="000237B0" w:rsidRDefault="000237B0" w:rsidP="00797479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«существенными изменениями и дополнениями» следует понимать:</w:t>
      </w:r>
    </w:p>
    <w:p w:rsidR="000237B0" w:rsidRDefault="000237B0" w:rsidP="00797479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-введение в </w:t>
      </w:r>
      <w:r w:rsidR="007E483D">
        <w:rPr>
          <w:rFonts w:ascii="Times New Roman" w:hAnsi="Times New Roman" w:cs="Times New Roman"/>
          <w:sz w:val="24"/>
          <w:szCs w:val="24"/>
        </w:rPr>
        <w:t>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новых профессиональных модулей (МДК), дисциплин;</w:t>
      </w:r>
    </w:p>
    <w:p w:rsidR="000237B0" w:rsidRDefault="000237B0" w:rsidP="00797479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-введение новых компетенций в связи со значительными изменениями содержания ПМ (МДК) или дисциплин;</w:t>
      </w:r>
    </w:p>
    <w:p w:rsidR="000237B0" w:rsidRDefault="000237B0" w:rsidP="00797479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-значительные изменения в распределении вариативной части.</w:t>
      </w:r>
    </w:p>
    <w:p w:rsidR="000237B0" w:rsidRDefault="000237B0" w:rsidP="00797479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Обновления в </w:t>
      </w:r>
      <w:r w:rsidR="007E483D">
        <w:rPr>
          <w:rFonts w:ascii="Times New Roman" w:hAnsi="Times New Roman" w:cs="Times New Roman"/>
          <w:sz w:val="24"/>
          <w:szCs w:val="24"/>
        </w:rPr>
        <w:t xml:space="preserve">образовательную программу </w:t>
      </w:r>
      <w:r>
        <w:rPr>
          <w:rFonts w:ascii="Times New Roman" w:hAnsi="Times New Roman" w:cs="Times New Roman"/>
          <w:sz w:val="24"/>
          <w:szCs w:val="24"/>
        </w:rPr>
        <w:t>вносятся в начале учебного года путём вложения Листа обновлений, оформляемого согласно Приложению 1.</w:t>
      </w:r>
    </w:p>
    <w:p w:rsidR="000237B0" w:rsidRPr="003027A6" w:rsidRDefault="000237B0" w:rsidP="00797479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Обновления (изменения), вносимые в </w:t>
      </w:r>
      <w:r w:rsidR="007E483D">
        <w:rPr>
          <w:rFonts w:ascii="Times New Roman" w:hAnsi="Times New Roman" w:cs="Times New Roman"/>
          <w:sz w:val="24"/>
          <w:szCs w:val="24"/>
        </w:rPr>
        <w:t>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>, не могут противоречить требованиям ФГОС, а также федеральным нормативным правовым актам, устанавливающим требования к образовательному процессу в профессиональных образовательных организациях.</w:t>
      </w:r>
    </w:p>
    <w:p w:rsidR="00770BDD" w:rsidRDefault="000237B0" w:rsidP="00797479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положения.</w:t>
      </w:r>
    </w:p>
    <w:p w:rsidR="00322D80" w:rsidRDefault="000237B0" w:rsidP="002C28C3">
      <w:pPr>
        <w:spacing w:after="0" w:line="240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Сроки реализации разработанн</w:t>
      </w:r>
      <w:r w:rsidR="002C28C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83D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должны соответствовать срокам действия ФГОС СПО, на основе которых разработаны программы. В случае признания федеральными нормативными правовыми актами ФГОС СПО утратившими силу, </w:t>
      </w:r>
      <w:r w:rsidR="002C28C3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>, разработанн</w:t>
      </w:r>
      <w:r w:rsidR="002C28C3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на их основе в </w:t>
      </w:r>
      <w:r w:rsidR="003145DE">
        <w:rPr>
          <w:rFonts w:ascii="Times New Roman" w:hAnsi="Times New Roman" w:cs="Times New Roman"/>
          <w:sz w:val="24"/>
          <w:szCs w:val="24"/>
        </w:rPr>
        <w:t>ГБПОУ «Брянский областной колледж искусств»,</w:t>
      </w:r>
      <w:r w:rsidR="002C28C3">
        <w:rPr>
          <w:rFonts w:ascii="Times New Roman" w:hAnsi="Times New Roman" w:cs="Times New Roman"/>
          <w:sz w:val="24"/>
          <w:szCs w:val="24"/>
        </w:rPr>
        <w:t xml:space="preserve"> </w:t>
      </w:r>
      <w:r w:rsidR="003145DE">
        <w:rPr>
          <w:rFonts w:ascii="Times New Roman" w:hAnsi="Times New Roman" w:cs="Times New Roman"/>
          <w:sz w:val="24"/>
          <w:szCs w:val="24"/>
        </w:rPr>
        <w:t>также утрачивают силу.</w:t>
      </w:r>
    </w:p>
    <w:p w:rsidR="00797479" w:rsidRDefault="00797479" w:rsidP="00797479">
      <w:pPr>
        <w:pStyle w:val="a4"/>
        <w:spacing w:after="0" w:line="240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145DE" w:rsidRDefault="003145DE" w:rsidP="00797479">
      <w:pPr>
        <w:pStyle w:val="a4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Описание </w:t>
      </w:r>
      <w:r w:rsidR="002C28C3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 приложением её  копии, а также аннотации к рабочим программа</w:t>
      </w:r>
      <w:r w:rsidR="002C28C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дисциплин (по каждой дисциплине в составе образовательной программы) с приложением их копий (при наличии), информация о календарном учебном </w:t>
      </w:r>
      <w:r>
        <w:rPr>
          <w:rFonts w:ascii="Times New Roman" w:hAnsi="Times New Roman" w:cs="Times New Roman"/>
          <w:sz w:val="24"/>
          <w:szCs w:val="24"/>
        </w:rPr>
        <w:lastRenderedPageBreak/>
        <w:t>графике с приложением его копии, о методических и об иных документах, разработанных образовательной организацией для обеспечения образовательного процесса, о реализуемых образовательных программах с указанием учебных предметов, курсов, дисциплин, модулей, практики, предусмотренных соответствующей образовательной программой, размещаются на официальном сайте ГБПОУ «Брянский областной колледж искусств» в информационно-телекоммуникационной сети «Интернет».</w:t>
      </w:r>
    </w:p>
    <w:p w:rsidR="005B2874" w:rsidRDefault="005B2874" w:rsidP="005B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874" w:rsidRDefault="005B2874" w:rsidP="005B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874" w:rsidRPr="004A6D33" w:rsidRDefault="005B2874" w:rsidP="005B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Положение рассмотрено и одобрено на заседании </w:t>
      </w:r>
      <w:r w:rsidR="001201FB">
        <w:rPr>
          <w:rFonts w:ascii="Times New Roman" w:hAnsi="Times New Roman" w:cs="Times New Roman"/>
          <w:sz w:val="24"/>
          <w:szCs w:val="24"/>
        </w:rPr>
        <w:t>М</w:t>
      </w:r>
      <w:r w:rsidR="002C28C3">
        <w:rPr>
          <w:rFonts w:ascii="Times New Roman" w:hAnsi="Times New Roman" w:cs="Times New Roman"/>
          <w:sz w:val="24"/>
          <w:szCs w:val="24"/>
        </w:rPr>
        <w:t>етодическ</w:t>
      </w:r>
      <w:r w:rsidRPr="004A6D33">
        <w:rPr>
          <w:rFonts w:ascii="Times New Roman" w:hAnsi="Times New Roman" w:cs="Times New Roman"/>
          <w:sz w:val="24"/>
          <w:szCs w:val="24"/>
        </w:rPr>
        <w:t>ого совета ГБПОУ  «</w:t>
      </w:r>
      <w:r>
        <w:rPr>
          <w:rFonts w:ascii="Times New Roman" w:hAnsi="Times New Roman" w:cs="Times New Roman"/>
          <w:sz w:val="24"/>
          <w:szCs w:val="24"/>
        </w:rPr>
        <w:t>Брянский</w:t>
      </w:r>
      <w:r w:rsidRPr="004A6D33">
        <w:rPr>
          <w:rFonts w:ascii="Times New Roman" w:hAnsi="Times New Roman" w:cs="Times New Roman"/>
          <w:sz w:val="24"/>
          <w:szCs w:val="24"/>
        </w:rPr>
        <w:t xml:space="preserve"> областной колледж искусств» от «</w:t>
      </w:r>
      <w:r w:rsidR="00350AEA">
        <w:rPr>
          <w:rFonts w:ascii="Times New Roman" w:hAnsi="Times New Roman" w:cs="Times New Roman"/>
          <w:sz w:val="24"/>
          <w:szCs w:val="24"/>
        </w:rPr>
        <w:t>15</w:t>
      </w:r>
      <w:r w:rsidRPr="004A6D33">
        <w:rPr>
          <w:rFonts w:ascii="Times New Roman" w:hAnsi="Times New Roman" w:cs="Times New Roman"/>
          <w:sz w:val="24"/>
          <w:szCs w:val="24"/>
        </w:rPr>
        <w:t xml:space="preserve">» </w:t>
      </w:r>
      <w:r w:rsidR="00350AEA">
        <w:rPr>
          <w:rFonts w:ascii="Times New Roman" w:hAnsi="Times New Roman" w:cs="Times New Roman"/>
          <w:sz w:val="24"/>
          <w:szCs w:val="24"/>
        </w:rPr>
        <w:t>марта</w:t>
      </w:r>
      <w:r w:rsidR="002C28C3">
        <w:rPr>
          <w:rFonts w:ascii="Times New Roman" w:hAnsi="Times New Roman" w:cs="Times New Roman"/>
          <w:sz w:val="24"/>
          <w:szCs w:val="24"/>
        </w:rPr>
        <w:t xml:space="preserve"> 20</w:t>
      </w:r>
      <w:r w:rsidR="00350AEA">
        <w:rPr>
          <w:rFonts w:ascii="Times New Roman" w:hAnsi="Times New Roman" w:cs="Times New Roman"/>
          <w:sz w:val="24"/>
          <w:szCs w:val="24"/>
        </w:rPr>
        <w:t>17</w:t>
      </w:r>
      <w:r w:rsidRPr="004A6D33">
        <w:rPr>
          <w:rFonts w:ascii="Times New Roman" w:hAnsi="Times New Roman" w:cs="Times New Roman"/>
          <w:sz w:val="24"/>
          <w:szCs w:val="24"/>
        </w:rPr>
        <w:t xml:space="preserve"> года. Протокол № </w:t>
      </w:r>
      <w:r w:rsidR="00350AEA">
        <w:rPr>
          <w:rFonts w:ascii="Times New Roman" w:hAnsi="Times New Roman" w:cs="Times New Roman"/>
          <w:sz w:val="24"/>
          <w:szCs w:val="24"/>
        </w:rPr>
        <w:t>8.</w:t>
      </w:r>
    </w:p>
    <w:p w:rsidR="005B2874" w:rsidRDefault="005B2874" w:rsidP="005B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874" w:rsidRDefault="00512F75" w:rsidP="005B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75">
        <w:rPr>
          <w:rFonts w:ascii="Times New Roman" w:hAnsi="Times New Roman" w:cs="Times New Roman"/>
          <w:sz w:val="24"/>
          <w:szCs w:val="24"/>
        </w:rPr>
        <w:t xml:space="preserve">Положение доведено до сведения членов </w:t>
      </w:r>
      <w:bookmarkStart w:id="0" w:name="_GoBack"/>
      <w:bookmarkEnd w:id="0"/>
      <w:r w:rsidRPr="00512F75">
        <w:rPr>
          <w:rFonts w:ascii="Times New Roman" w:hAnsi="Times New Roman" w:cs="Times New Roman"/>
          <w:sz w:val="24"/>
          <w:szCs w:val="24"/>
        </w:rPr>
        <w:t>совета родителей.</w:t>
      </w:r>
    </w:p>
    <w:p w:rsidR="005B2874" w:rsidRDefault="005B2874" w:rsidP="003A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14E7" w:rsidRDefault="003A14E7" w:rsidP="003027A6">
      <w:pPr>
        <w:pStyle w:val="a4"/>
        <w:ind w:left="0" w:hanging="11"/>
        <w:rPr>
          <w:rFonts w:ascii="Times New Roman" w:hAnsi="Times New Roman" w:cs="Times New Roman"/>
          <w:sz w:val="24"/>
          <w:szCs w:val="24"/>
        </w:rPr>
      </w:pPr>
    </w:p>
    <w:p w:rsidR="003145DE" w:rsidRDefault="003145DE" w:rsidP="003027A6">
      <w:pPr>
        <w:pStyle w:val="a4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A14E7" w:rsidRDefault="003A14E7" w:rsidP="003027A6">
      <w:pPr>
        <w:pStyle w:val="a4"/>
        <w:ind w:left="0" w:hanging="1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45DE" w:rsidTr="003145DE">
        <w:tc>
          <w:tcPr>
            <w:tcW w:w="4785" w:type="dxa"/>
          </w:tcPr>
          <w:p w:rsidR="003145DE" w:rsidRDefault="003145DE" w:rsidP="003027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3145DE" w:rsidRDefault="003A14E7" w:rsidP="003027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методическом</w:t>
            </w:r>
            <w:r w:rsidR="003145DE">
              <w:rPr>
                <w:rFonts w:ascii="Times New Roman" w:hAnsi="Times New Roman" w:cs="Times New Roman"/>
                <w:sz w:val="24"/>
                <w:szCs w:val="24"/>
              </w:rPr>
              <w:t xml:space="preserve"> совете учреждения </w:t>
            </w:r>
          </w:p>
          <w:p w:rsidR="003145DE" w:rsidRDefault="003145DE" w:rsidP="003027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______ от ____________ г.</w:t>
            </w:r>
          </w:p>
        </w:tc>
        <w:tc>
          <w:tcPr>
            <w:tcW w:w="4786" w:type="dxa"/>
          </w:tcPr>
          <w:p w:rsidR="003145DE" w:rsidRDefault="003145DE" w:rsidP="003027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145DE" w:rsidRDefault="003145DE" w:rsidP="003027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ГБПОУ «Брянский областной колледж искусств» от ___________ № ___________</w:t>
            </w:r>
          </w:p>
          <w:p w:rsidR="003145DE" w:rsidRDefault="003145DE" w:rsidP="003027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5DE" w:rsidRDefault="003145DE" w:rsidP="003027A6">
      <w:pPr>
        <w:pStyle w:val="a4"/>
        <w:ind w:left="0" w:hanging="11"/>
        <w:rPr>
          <w:rFonts w:ascii="Times New Roman" w:hAnsi="Times New Roman" w:cs="Times New Roman"/>
          <w:sz w:val="24"/>
          <w:szCs w:val="24"/>
        </w:rPr>
      </w:pPr>
    </w:p>
    <w:p w:rsidR="003145DE" w:rsidRDefault="003145DE" w:rsidP="003027A6">
      <w:pPr>
        <w:pStyle w:val="a4"/>
        <w:ind w:left="0" w:hanging="11"/>
        <w:rPr>
          <w:rFonts w:ascii="Times New Roman" w:hAnsi="Times New Roman" w:cs="Times New Roman"/>
          <w:sz w:val="24"/>
          <w:szCs w:val="24"/>
        </w:rPr>
      </w:pPr>
    </w:p>
    <w:p w:rsidR="003145DE" w:rsidRDefault="003145DE" w:rsidP="003145DE">
      <w:pPr>
        <w:pStyle w:val="a4"/>
        <w:ind w:left="0" w:hanging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обновлений образовательной программы</w:t>
      </w:r>
    </w:p>
    <w:p w:rsidR="003145DE" w:rsidRDefault="003145DE" w:rsidP="003145DE">
      <w:pPr>
        <w:pStyle w:val="a4"/>
        <w:ind w:left="0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3A14E7" w:rsidRDefault="003145DE" w:rsidP="003A14E7">
      <w:pPr>
        <w:pStyle w:val="a4"/>
        <w:ind w:left="0" w:hanging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Обновления основной профессиональной образовательной программы</w:t>
      </w:r>
    </w:p>
    <w:p w:rsidR="003145DE" w:rsidRDefault="003145DE" w:rsidP="003A14E7">
      <w:pPr>
        <w:pStyle w:val="a4"/>
        <w:ind w:left="0" w:hanging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A14E7">
        <w:rPr>
          <w:rFonts w:ascii="Times New Roman" w:hAnsi="Times New Roman" w:cs="Times New Roman"/>
          <w:sz w:val="24"/>
          <w:szCs w:val="24"/>
        </w:rPr>
        <w:t>ОПОП СПО/</w:t>
      </w:r>
      <w:r>
        <w:rPr>
          <w:rFonts w:ascii="Times New Roman" w:hAnsi="Times New Roman" w:cs="Times New Roman"/>
          <w:sz w:val="24"/>
          <w:szCs w:val="24"/>
        </w:rPr>
        <w:t>ППССЗ)</w:t>
      </w:r>
    </w:p>
    <w:p w:rsidR="003145DE" w:rsidRDefault="003145DE" w:rsidP="003145DE">
      <w:pPr>
        <w:pStyle w:val="a4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145DE" w:rsidRDefault="003145DE" w:rsidP="003145DE">
      <w:pPr>
        <w:pStyle w:val="a4"/>
        <w:ind w:left="0" w:hanging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(код и наименование специальности)</w:t>
      </w:r>
    </w:p>
    <w:p w:rsidR="003145DE" w:rsidRDefault="003145DE" w:rsidP="003145DE">
      <w:pPr>
        <w:pStyle w:val="a4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145DE" w:rsidRDefault="003145DE" w:rsidP="003145DE">
      <w:pPr>
        <w:pStyle w:val="a4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145DE" w:rsidRDefault="003145DE" w:rsidP="003145DE">
      <w:pPr>
        <w:pStyle w:val="a4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основную профессиональную образовательную программу (</w:t>
      </w:r>
      <w:r w:rsidR="003A14E7">
        <w:rPr>
          <w:rFonts w:ascii="Times New Roman" w:hAnsi="Times New Roman" w:cs="Times New Roman"/>
          <w:sz w:val="24"/>
          <w:szCs w:val="24"/>
        </w:rPr>
        <w:t xml:space="preserve">ОПОП СПО/ </w:t>
      </w:r>
      <w:r>
        <w:rPr>
          <w:rFonts w:ascii="Times New Roman" w:hAnsi="Times New Roman" w:cs="Times New Roman"/>
          <w:sz w:val="24"/>
          <w:szCs w:val="24"/>
        </w:rPr>
        <w:t>ППССЗ) вносятся следующие обновления</w:t>
      </w:r>
      <w:r w:rsidR="00B5664A">
        <w:rPr>
          <w:rFonts w:ascii="Times New Roman" w:hAnsi="Times New Roman" w:cs="Times New Roman"/>
          <w:sz w:val="24"/>
          <w:szCs w:val="24"/>
        </w:rPr>
        <w:t>:</w:t>
      </w:r>
    </w:p>
    <w:p w:rsidR="00B5664A" w:rsidRDefault="00B5664A" w:rsidP="003145DE">
      <w:pPr>
        <w:pStyle w:val="a4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64A" w:rsidRDefault="00B5664A" w:rsidP="003145DE">
      <w:pPr>
        <w:pStyle w:val="a4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B5664A" w:rsidRDefault="00B5664A" w:rsidP="003145DE">
      <w:pPr>
        <w:pStyle w:val="a4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Согласованы:*</w:t>
      </w:r>
    </w:p>
    <w:p w:rsidR="00B5664A" w:rsidRDefault="00B5664A" w:rsidP="003145DE">
      <w:pPr>
        <w:pStyle w:val="a4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5664A" w:rsidRDefault="00B5664A" w:rsidP="003145DE">
      <w:pPr>
        <w:pStyle w:val="a4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(данные представителя работодателя, подпись, печать)</w:t>
      </w:r>
    </w:p>
    <w:p w:rsidR="00B5664A" w:rsidRDefault="00B5664A" w:rsidP="003145DE">
      <w:pPr>
        <w:pStyle w:val="a4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B5664A" w:rsidRDefault="00B5664A" w:rsidP="003145DE">
      <w:pPr>
        <w:pStyle w:val="a4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B5664A" w:rsidRPr="003027A6" w:rsidRDefault="00B5664A" w:rsidP="003145DE">
      <w:pPr>
        <w:pStyle w:val="a4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*-при необходимости согласования с представителем работодателя</w:t>
      </w:r>
    </w:p>
    <w:sectPr w:rsidR="00B5664A" w:rsidRPr="003027A6" w:rsidSect="00087C04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DC8" w:rsidRDefault="00502DC8" w:rsidP="007E483D">
      <w:pPr>
        <w:spacing w:after="0" w:line="240" w:lineRule="auto"/>
      </w:pPr>
      <w:r>
        <w:separator/>
      </w:r>
    </w:p>
  </w:endnote>
  <w:endnote w:type="continuationSeparator" w:id="0">
    <w:p w:rsidR="00502DC8" w:rsidRDefault="00502DC8" w:rsidP="007E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0849431"/>
      <w:docPartObj>
        <w:docPartGallery w:val="Page Numbers (Bottom of Page)"/>
        <w:docPartUnique/>
      </w:docPartObj>
    </w:sdtPr>
    <w:sdtEndPr/>
    <w:sdtContent>
      <w:p w:rsidR="007E483D" w:rsidRDefault="007E48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218">
          <w:rPr>
            <w:noProof/>
          </w:rPr>
          <w:t>2</w:t>
        </w:r>
        <w:r>
          <w:fldChar w:fldCharType="end"/>
        </w:r>
      </w:p>
    </w:sdtContent>
  </w:sdt>
  <w:p w:rsidR="007E483D" w:rsidRDefault="007E48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DC8" w:rsidRDefault="00502DC8" w:rsidP="007E483D">
      <w:pPr>
        <w:spacing w:after="0" w:line="240" w:lineRule="auto"/>
      </w:pPr>
      <w:r>
        <w:separator/>
      </w:r>
    </w:p>
  </w:footnote>
  <w:footnote w:type="continuationSeparator" w:id="0">
    <w:p w:rsidR="00502DC8" w:rsidRDefault="00502DC8" w:rsidP="007E4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B568C"/>
    <w:multiLevelType w:val="hybridMultilevel"/>
    <w:tmpl w:val="13166FAA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" w15:restartNumberingAfterBreak="0">
    <w:nsid w:val="37613B9E"/>
    <w:multiLevelType w:val="hybridMultilevel"/>
    <w:tmpl w:val="9E408A00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" w15:restartNumberingAfterBreak="0">
    <w:nsid w:val="3DAA5D96"/>
    <w:multiLevelType w:val="hybridMultilevel"/>
    <w:tmpl w:val="153E5DA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496D1889"/>
    <w:multiLevelType w:val="hybridMultilevel"/>
    <w:tmpl w:val="0C686E98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" w15:restartNumberingAfterBreak="0">
    <w:nsid w:val="59945A52"/>
    <w:multiLevelType w:val="hybridMultilevel"/>
    <w:tmpl w:val="6AD277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D06E6"/>
    <w:multiLevelType w:val="multilevel"/>
    <w:tmpl w:val="73BEA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 w15:restartNumberingAfterBreak="0">
    <w:nsid w:val="6FF444C1"/>
    <w:multiLevelType w:val="hybridMultilevel"/>
    <w:tmpl w:val="BCFCBE3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2CC40CC"/>
    <w:multiLevelType w:val="hybridMultilevel"/>
    <w:tmpl w:val="2F4E2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148"/>
    <w:rsid w:val="000237B0"/>
    <w:rsid w:val="00087C04"/>
    <w:rsid w:val="001201FB"/>
    <w:rsid w:val="00141B1F"/>
    <w:rsid w:val="001B2148"/>
    <w:rsid w:val="00253E34"/>
    <w:rsid w:val="002C28C3"/>
    <w:rsid w:val="003027A6"/>
    <w:rsid w:val="003145DE"/>
    <w:rsid w:val="00322D80"/>
    <w:rsid w:val="00330119"/>
    <w:rsid w:val="00350AEA"/>
    <w:rsid w:val="00365218"/>
    <w:rsid w:val="003A14E7"/>
    <w:rsid w:val="00444F6A"/>
    <w:rsid w:val="004C6F92"/>
    <w:rsid w:val="00502DC8"/>
    <w:rsid w:val="00512572"/>
    <w:rsid w:val="00512F75"/>
    <w:rsid w:val="005663C5"/>
    <w:rsid w:val="00577E25"/>
    <w:rsid w:val="005B2874"/>
    <w:rsid w:val="0068081D"/>
    <w:rsid w:val="00735F0C"/>
    <w:rsid w:val="00750470"/>
    <w:rsid w:val="007505C3"/>
    <w:rsid w:val="00770BDD"/>
    <w:rsid w:val="00773851"/>
    <w:rsid w:val="00797479"/>
    <w:rsid w:val="007D7EC5"/>
    <w:rsid w:val="007E483D"/>
    <w:rsid w:val="00900ACB"/>
    <w:rsid w:val="009C6754"/>
    <w:rsid w:val="00B5664A"/>
    <w:rsid w:val="00B9304B"/>
    <w:rsid w:val="00BA7606"/>
    <w:rsid w:val="00C227D7"/>
    <w:rsid w:val="00CA65EA"/>
    <w:rsid w:val="00E82D38"/>
    <w:rsid w:val="00EA228F"/>
    <w:rsid w:val="00EC1EE2"/>
    <w:rsid w:val="00F6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3AB8A-FD71-4E96-8CB9-0D43FD74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3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83D"/>
  </w:style>
  <w:style w:type="paragraph" w:styleId="a7">
    <w:name w:val="footer"/>
    <w:basedOn w:val="a"/>
    <w:link w:val="a8"/>
    <w:uiPriority w:val="99"/>
    <w:unhideWhenUsed/>
    <w:rsid w:val="007E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83D"/>
  </w:style>
  <w:style w:type="paragraph" w:styleId="a9">
    <w:name w:val="Balloon Text"/>
    <w:basedOn w:val="a"/>
    <w:link w:val="aa"/>
    <w:uiPriority w:val="99"/>
    <w:semiHidden/>
    <w:unhideWhenUsed/>
    <w:rsid w:val="0014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Пользователь</cp:lastModifiedBy>
  <cp:revision>23</cp:revision>
  <cp:lastPrinted>2017-12-13T06:47:00Z</cp:lastPrinted>
  <dcterms:created xsi:type="dcterms:W3CDTF">2017-04-23T14:51:00Z</dcterms:created>
  <dcterms:modified xsi:type="dcterms:W3CDTF">2021-08-31T12:06:00Z</dcterms:modified>
</cp:coreProperties>
</file>