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B" w:rsidRDefault="0073173B" w:rsidP="00731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73173B" w:rsidRDefault="0073173B" w:rsidP="0073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73173B" w:rsidRDefault="0073173B" w:rsidP="00731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73173B" w:rsidRDefault="0073173B" w:rsidP="0073173B"/>
    <w:p w:rsidR="0073173B" w:rsidRDefault="0073173B" w:rsidP="0073173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173B" w:rsidTr="00082D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173B" w:rsidRDefault="0073173B" w:rsidP="00082D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173B" w:rsidRDefault="0073173B" w:rsidP="00082D68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2276" w:rsidRDefault="00482276" w:rsidP="004822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УТВЕРЖДЕНО </w:t>
            </w:r>
          </w:p>
          <w:p w:rsidR="00482276" w:rsidRDefault="00482276" w:rsidP="004822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bookmarkStart w:id="0" w:name="_GoBack"/>
            <w:bookmarkEnd w:id="0"/>
            <w:r w:rsidRPr="00482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риказом директора </w:t>
            </w:r>
          </w:p>
          <w:p w:rsidR="0073173B" w:rsidRPr="00482276" w:rsidRDefault="00482276" w:rsidP="00482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2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«10» августа 2016, № 283/ 1-к</w:t>
            </w:r>
          </w:p>
        </w:tc>
      </w:tr>
    </w:tbl>
    <w:p w:rsidR="0073173B" w:rsidRDefault="0073173B" w:rsidP="007317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173B" w:rsidRDefault="0073173B" w:rsidP="0073173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173B" w:rsidRDefault="0073173B" w:rsidP="0073173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73173B" w:rsidRDefault="0073173B" w:rsidP="007317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административном совете</w:t>
      </w:r>
    </w:p>
    <w:p w:rsidR="0073173B" w:rsidRDefault="0073173B" w:rsidP="007317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173B" w:rsidRDefault="0073173B" w:rsidP="007317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173B" w:rsidRDefault="0073173B" w:rsidP="007317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173B" w:rsidRDefault="0073173B" w:rsidP="0073173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173B" w:rsidRPr="00915484" w:rsidRDefault="0073173B" w:rsidP="0091548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84">
        <w:rPr>
          <w:rFonts w:ascii="Times New Roman" w:hAnsi="Times New Roman" w:cs="Times New Roman"/>
          <w:sz w:val="28"/>
          <w:szCs w:val="28"/>
        </w:rPr>
        <w:t xml:space="preserve">Административный совет ГБПОУ «Брянский областной колледж </w:t>
      </w:r>
    </w:p>
    <w:p w:rsidR="00915484" w:rsidRDefault="0073173B" w:rsidP="00915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73B">
        <w:rPr>
          <w:rFonts w:ascii="Times New Roman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155C1">
        <w:rPr>
          <w:rFonts w:ascii="Times New Roman" w:hAnsi="Times New Roman" w:cs="Times New Roman"/>
          <w:sz w:val="28"/>
          <w:szCs w:val="28"/>
        </w:rPr>
        <w:t xml:space="preserve">является коллегиальным органом управления и </w:t>
      </w:r>
      <w:r>
        <w:rPr>
          <w:rFonts w:ascii="Times New Roman" w:hAnsi="Times New Roman" w:cs="Times New Roman"/>
          <w:sz w:val="28"/>
          <w:szCs w:val="28"/>
        </w:rPr>
        <w:t>создается с целью</w:t>
      </w:r>
      <w:r w:rsidRPr="0073173B">
        <w:rPr>
          <w:rFonts w:ascii="Times New Roman" w:hAnsi="Times New Roman" w:cs="Times New Roman"/>
          <w:sz w:val="28"/>
          <w:szCs w:val="28"/>
        </w:rPr>
        <w:t xml:space="preserve"> обеспечения стабильного функционирования образовательного учреждения, перспективного планирования и контроля</w:t>
      </w:r>
      <w:r>
        <w:rPr>
          <w:rFonts w:ascii="Times New Roman" w:hAnsi="Times New Roman" w:cs="Times New Roman"/>
          <w:sz w:val="28"/>
          <w:szCs w:val="28"/>
        </w:rPr>
        <w:t xml:space="preserve">, оперативного решения вопросов учебно-производственного и воспитательного характера. Административный совет </w:t>
      </w:r>
      <w:r w:rsidR="000155C1">
        <w:rPr>
          <w:rFonts w:ascii="Times New Roman" w:hAnsi="Times New Roman" w:cs="Times New Roman"/>
          <w:sz w:val="28"/>
          <w:szCs w:val="28"/>
        </w:rPr>
        <w:t>рассматривает вопросы, связанные с ресурсным обеспечением образовательного процесса, управленческой деятельностью, развитием учебно-методической и материально-технической базы колледжа, взаимодействием с социальными партнерами.</w:t>
      </w:r>
    </w:p>
    <w:p w:rsidR="007F191D" w:rsidRDefault="007F191D" w:rsidP="007F19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совет осуществляет свою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1D" w:rsidRDefault="007F191D" w:rsidP="007F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91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 и нормативными документами:</w:t>
      </w:r>
    </w:p>
    <w:p w:rsidR="007F191D" w:rsidRDefault="007F191D" w:rsidP="007F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РФ,</w:t>
      </w:r>
    </w:p>
    <w:p w:rsidR="007F191D" w:rsidRDefault="007F191D" w:rsidP="007F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0B4">
        <w:rPr>
          <w:rFonts w:ascii="Times New Roman" w:hAnsi="Times New Roman" w:cs="Times New Roman"/>
          <w:sz w:val="28"/>
          <w:szCs w:val="28"/>
        </w:rPr>
        <w:t>Конвенцией ООН о правах ребенка,</w:t>
      </w:r>
    </w:p>
    <w:p w:rsidR="00F725AB" w:rsidRDefault="00CE30B4" w:rsidP="007F191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РФ от 24.07.1998 г. № 124-ФЗ (</w:t>
      </w:r>
      <w:r w:rsidR="00F725AB">
        <w:rPr>
          <w:rFonts w:ascii="Times New Roman" w:hAnsi="Times New Roman" w:cs="Times New Roman"/>
          <w:sz w:val="28"/>
          <w:szCs w:val="28"/>
        </w:rPr>
        <w:t>ред. от 17.12.2009 г.) «Об основных гарантиях прав ребенка в Российской Федерации» (</w:t>
      </w:r>
      <w:r w:rsidR="00F725AB" w:rsidRPr="00F725AB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с изм., внесенными Федеральным законом от 21.07.2011</w:t>
      </w:r>
      <w:r w:rsidR="00F725AB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№ 252-ФЗ),</w:t>
      </w:r>
    </w:p>
    <w:p w:rsidR="007F191D" w:rsidRDefault="007F191D" w:rsidP="007F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РФ от 29.12.2012 № 273-ФЗ «Об образовании в Российской Федерации»,</w:t>
      </w:r>
    </w:p>
    <w:p w:rsidR="007F191D" w:rsidRPr="00F725AB" w:rsidRDefault="007F191D" w:rsidP="007F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5AB">
        <w:rPr>
          <w:rFonts w:ascii="Times New Roman" w:hAnsi="Times New Roman" w:cs="Times New Roman"/>
          <w:sz w:val="28"/>
          <w:szCs w:val="28"/>
        </w:rPr>
        <w:t>Законом Брянской области</w:t>
      </w:r>
      <w:r w:rsidR="00F725AB" w:rsidRPr="00F725AB">
        <w:rPr>
          <w:rFonts w:ascii="Times New Roman" w:hAnsi="Times New Roman" w:cs="Times New Roman"/>
          <w:sz w:val="28"/>
          <w:szCs w:val="28"/>
        </w:rPr>
        <w:t xml:space="preserve"> от 08.08.2013 г. № 62-З «Об образовании в Брянской области» (с изм., внесенными Законом Брянской области от 29.12.2015 г. № 147-З «О внесении изменений в Закон Брянской области «Об образовании в Брянской области»)</w:t>
      </w:r>
      <w:r w:rsidR="00F725AB">
        <w:rPr>
          <w:rFonts w:ascii="Times New Roman" w:hAnsi="Times New Roman" w:cs="Times New Roman"/>
          <w:sz w:val="28"/>
          <w:szCs w:val="28"/>
        </w:rPr>
        <w:t>,</w:t>
      </w:r>
    </w:p>
    <w:p w:rsidR="007F191D" w:rsidRDefault="007F191D" w:rsidP="007F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Указами и распоряжениями президента РФ,</w:t>
      </w:r>
    </w:p>
    <w:p w:rsidR="007F191D" w:rsidRDefault="007F191D" w:rsidP="007F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Постановлениями Правительства РФ,</w:t>
      </w:r>
    </w:p>
    <w:p w:rsidR="007F191D" w:rsidRDefault="007F191D" w:rsidP="007F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Нормативно-правовыми актами Министерства образования и науки и Министерства культуры РФ,</w:t>
      </w:r>
    </w:p>
    <w:p w:rsidR="007F191D" w:rsidRDefault="007F191D" w:rsidP="007F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Нормативно-правовыми актами и приказами </w:t>
      </w:r>
      <w:r w:rsidR="003B6B1C">
        <w:rPr>
          <w:rFonts w:ascii="Times New Roman" w:hAnsi="Times New Roman" w:cs="Times New Roman"/>
          <w:sz w:val="28"/>
          <w:szCs w:val="28"/>
        </w:rPr>
        <w:t xml:space="preserve">Правительства и </w:t>
      </w:r>
      <w:r>
        <w:rPr>
          <w:rFonts w:ascii="Times New Roman" w:hAnsi="Times New Roman" w:cs="Times New Roman"/>
          <w:sz w:val="28"/>
          <w:szCs w:val="28"/>
        </w:rPr>
        <w:t>Департамента культуры Брянской области,</w:t>
      </w:r>
    </w:p>
    <w:p w:rsidR="007F191D" w:rsidRPr="007F191D" w:rsidRDefault="007F191D" w:rsidP="007F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и локальными актами ГБПОУ «Брянский областной колледж искусств».</w:t>
      </w:r>
    </w:p>
    <w:p w:rsidR="003B6B1C" w:rsidRDefault="003B6B1C" w:rsidP="0091548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совет осуществляет свою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B6B1C" w:rsidRPr="003B6B1C" w:rsidRDefault="003B6B1C" w:rsidP="003B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6B1C">
        <w:rPr>
          <w:rFonts w:ascii="Times New Roman" w:hAnsi="Times New Roman" w:cs="Times New Roman"/>
          <w:sz w:val="28"/>
          <w:szCs w:val="28"/>
        </w:rPr>
        <w:t>снове</w:t>
      </w:r>
      <w:r>
        <w:rPr>
          <w:rFonts w:ascii="Times New Roman" w:hAnsi="Times New Roman" w:cs="Times New Roman"/>
          <w:sz w:val="28"/>
          <w:szCs w:val="28"/>
        </w:rPr>
        <w:t xml:space="preserve"> коллегиальности и гласности.</w:t>
      </w:r>
    </w:p>
    <w:p w:rsidR="00D52260" w:rsidRDefault="000155C1" w:rsidP="0091548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Административного совета входят: дире</w:t>
      </w:r>
      <w:r w:rsidR="00D52260">
        <w:rPr>
          <w:rFonts w:ascii="Times New Roman" w:hAnsi="Times New Roman" w:cs="Times New Roman"/>
          <w:sz w:val="28"/>
          <w:szCs w:val="28"/>
        </w:rPr>
        <w:t>ктор колледжа,</w:t>
      </w:r>
    </w:p>
    <w:p w:rsidR="000705DA" w:rsidRDefault="000155C1" w:rsidP="00915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60">
        <w:rPr>
          <w:rFonts w:ascii="Times New Roman" w:hAnsi="Times New Roman" w:cs="Times New Roman"/>
          <w:sz w:val="28"/>
          <w:szCs w:val="28"/>
        </w:rPr>
        <w:t>заместители директора,</w:t>
      </w:r>
      <w:r w:rsidR="00D52260" w:rsidRPr="00D52260">
        <w:rPr>
          <w:rFonts w:ascii="Times New Roman" w:hAnsi="Times New Roman" w:cs="Times New Roman"/>
          <w:sz w:val="28"/>
          <w:szCs w:val="28"/>
        </w:rPr>
        <w:t xml:space="preserve"> главный бухгалтер,</w:t>
      </w:r>
      <w:r w:rsidRPr="00D52260">
        <w:rPr>
          <w:rFonts w:ascii="Times New Roman" w:hAnsi="Times New Roman" w:cs="Times New Roman"/>
          <w:sz w:val="28"/>
          <w:szCs w:val="28"/>
        </w:rPr>
        <w:t xml:space="preserve"> </w:t>
      </w:r>
      <w:r w:rsidR="007F191D">
        <w:rPr>
          <w:rFonts w:ascii="Times New Roman" w:hAnsi="Times New Roman" w:cs="Times New Roman"/>
          <w:sz w:val="28"/>
          <w:szCs w:val="28"/>
        </w:rPr>
        <w:t xml:space="preserve">специалист по кадрам, </w:t>
      </w:r>
      <w:r w:rsidRPr="00D52260">
        <w:rPr>
          <w:rFonts w:ascii="Times New Roman" w:hAnsi="Times New Roman" w:cs="Times New Roman"/>
          <w:sz w:val="28"/>
          <w:szCs w:val="28"/>
        </w:rPr>
        <w:t>заведующий учебной частью,</w:t>
      </w:r>
      <w:r w:rsidR="003D539D" w:rsidRPr="00D52260">
        <w:rPr>
          <w:rFonts w:ascii="Times New Roman" w:hAnsi="Times New Roman" w:cs="Times New Roman"/>
          <w:sz w:val="28"/>
          <w:szCs w:val="28"/>
        </w:rPr>
        <w:t xml:space="preserve"> заведующий отделением,</w:t>
      </w:r>
      <w:r w:rsidRPr="00D52260">
        <w:rPr>
          <w:rFonts w:ascii="Times New Roman" w:hAnsi="Times New Roman" w:cs="Times New Roman"/>
          <w:sz w:val="28"/>
          <w:szCs w:val="28"/>
        </w:rPr>
        <w:t xml:space="preserve"> заведующие практическим обучением, методисты, педагоги-организаторы</w:t>
      </w:r>
      <w:r w:rsidR="003D539D" w:rsidRPr="00D52260">
        <w:rPr>
          <w:rFonts w:ascii="Times New Roman" w:hAnsi="Times New Roman" w:cs="Times New Roman"/>
          <w:sz w:val="28"/>
          <w:szCs w:val="28"/>
        </w:rPr>
        <w:t>. Для решения отдельных вопросов на заседания Административного совета могут приглашаться председатель профсоюзного комитета,</w:t>
      </w:r>
      <w:r w:rsidR="007F191D">
        <w:rPr>
          <w:rFonts w:ascii="Times New Roman" w:hAnsi="Times New Roman" w:cs="Times New Roman"/>
          <w:sz w:val="28"/>
          <w:szCs w:val="28"/>
        </w:rPr>
        <w:t xml:space="preserve"> заведующий общежитием и воспитатели общежития, программист,</w:t>
      </w:r>
      <w:r w:rsidR="003D539D" w:rsidRPr="00D52260">
        <w:rPr>
          <w:rFonts w:ascii="Times New Roman" w:hAnsi="Times New Roman" w:cs="Times New Roman"/>
          <w:sz w:val="28"/>
          <w:szCs w:val="28"/>
        </w:rPr>
        <w:t xml:space="preserve"> председатели предметно-цикловых </w:t>
      </w:r>
      <w:r w:rsidR="007F191D">
        <w:rPr>
          <w:rFonts w:ascii="Times New Roman" w:hAnsi="Times New Roman" w:cs="Times New Roman"/>
          <w:sz w:val="28"/>
          <w:szCs w:val="28"/>
        </w:rPr>
        <w:t>комиссий, классные руководители, председатель студенческого совета.</w:t>
      </w:r>
      <w:r w:rsidR="0091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84" w:rsidRPr="000705DA" w:rsidRDefault="00915484" w:rsidP="000705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5DA">
        <w:rPr>
          <w:rFonts w:ascii="Times New Roman" w:hAnsi="Times New Roman" w:cs="Times New Roman"/>
          <w:sz w:val="28"/>
          <w:szCs w:val="28"/>
        </w:rPr>
        <w:t>Административный совет возглавляет директор колледжа.</w:t>
      </w:r>
    </w:p>
    <w:p w:rsidR="000705DA" w:rsidRDefault="00915484" w:rsidP="000705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5DA">
        <w:rPr>
          <w:rFonts w:ascii="Times New Roman" w:hAnsi="Times New Roman" w:cs="Times New Roman"/>
          <w:sz w:val="28"/>
          <w:szCs w:val="28"/>
        </w:rPr>
        <w:t xml:space="preserve">Персональный состав совета утверждается в начале учебного </w:t>
      </w:r>
    </w:p>
    <w:p w:rsidR="00915484" w:rsidRPr="000705DA" w:rsidRDefault="00915484" w:rsidP="0007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5DA">
        <w:rPr>
          <w:rFonts w:ascii="Times New Roman" w:hAnsi="Times New Roman" w:cs="Times New Roman"/>
          <w:sz w:val="28"/>
          <w:szCs w:val="28"/>
        </w:rPr>
        <w:t>года приказом директора колледжа.</w:t>
      </w:r>
      <w:r w:rsidR="000705DA">
        <w:rPr>
          <w:rFonts w:ascii="Times New Roman" w:hAnsi="Times New Roman" w:cs="Times New Roman"/>
          <w:sz w:val="28"/>
          <w:szCs w:val="28"/>
        </w:rPr>
        <w:t xml:space="preserve"> Срок полномочий Административного совета – один учебный год.</w:t>
      </w:r>
    </w:p>
    <w:p w:rsidR="000705DA" w:rsidRDefault="00915484" w:rsidP="000705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5DA">
        <w:rPr>
          <w:rFonts w:ascii="Times New Roman" w:hAnsi="Times New Roman" w:cs="Times New Roman"/>
          <w:sz w:val="28"/>
          <w:szCs w:val="28"/>
        </w:rPr>
        <w:t xml:space="preserve">На первом заседании административного совета колледжа </w:t>
      </w:r>
    </w:p>
    <w:p w:rsidR="000705DA" w:rsidRPr="000705DA" w:rsidRDefault="00915484" w:rsidP="0007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5DA">
        <w:rPr>
          <w:rFonts w:ascii="Times New Roman" w:hAnsi="Times New Roman" w:cs="Times New Roman"/>
          <w:sz w:val="28"/>
          <w:szCs w:val="28"/>
        </w:rPr>
        <w:t xml:space="preserve">избирается секретарь. Содержание рассматриваемых вопросов протоколируется. </w:t>
      </w:r>
      <w:r w:rsidR="00702F4E">
        <w:rPr>
          <w:rFonts w:ascii="Times New Roman" w:hAnsi="Times New Roman" w:cs="Times New Roman"/>
          <w:sz w:val="28"/>
          <w:szCs w:val="28"/>
        </w:rPr>
        <w:t>В каждом протоколе должны быть указаны: порядковый номер протокола; дата заседания; общее число членов совета, количес</w:t>
      </w:r>
      <w:r w:rsidR="004A1FBD">
        <w:rPr>
          <w:rFonts w:ascii="Times New Roman" w:hAnsi="Times New Roman" w:cs="Times New Roman"/>
          <w:sz w:val="28"/>
          <w:szCs w:val="28"/>
        </w:rPr>
        <w:t>тво присутствующих на заседании;</w:t>
      </w:r>
      <w:r w:rsidR="00702F4E">
        <w:rPr>
          <w:rFonts w:ascii="Times New Roman" w:hAnsi="Times New Roman" w:cs="Times New Roman"/>
          <w:sz w:val="28"/>
          <w:szCs w:val="28"/>
        </w:rPr>
        <w:t xml:space="preserve"> ф</w:t>
      </w:r>
      <w:r w:rsidR="004A1FBD">
        <w:rPr>
          <w:rFonts w:ascii="Times New Roman" w:hAnsi="Times New Roman" w:cs="Times New Roman"/>
          <w:sz w:val="28"/>
          <w:szCs w:val="28"/>
        </w:rPr>
        <w:t>амилии и должности приглашенных; повестка дня заседания;</w:t>
      </w:r>
      <w:r w:rsidR="00702F4E">
        <w:rPr>
          <w:rFonts w:ascii="Times New Roman" w:hAnsi="Times New Roman" w:cs="Times New Roman"/>
          <w:sz w:val="28"/>
          <w:szCs w:val="28"/>
        </w:rPr>
        <w:t xml:space="preserve"> краткое содержание докладов, выступлений, предложений</w:t>
      </w:r>
      <w:r w:rsidR="004A1FBD">
        <w:rPr>
          <w:rFonts w:ascii="Times New Roman" w:hAnsi="Times New Roman" w:cs="Times New Roman"/>
          <w:sz w:val="28"/>
          <w:szCs w:val="28"/>
        </w:rPr>
        <w:t>, замечаний участников заседания; принятые по каждому вопросу повестки дня решения и итоги голосования по ним. К протоколу могут быть приложены дополнительные материалы по рассматриваемым вопросам.</w:t>
      </w:r>
      <w:r w:rsidR="00702F4E">
        <w:rPr>
          <w:rFonts w:ascii="Times New Roman" w:hAnsi="Times New Roman" w:cs="Times New Roman"/>
          <w:sz w:val="28"/>
          <w:szCs w:val="28"/>
        </w:rPr>
        <w:t xml:space="preserve"> </w:t>
      </w:r>
      <w:r w:rsidRPr="000705DA">
        <w:rPr>
          <w:rFonts w:ascii="Times New Roman" w:hAnsi="Times New Roman" w:cs="Times New Roman"/>
          <w:sz w:val="28"/>
          <w:szCs w:val="28"/>
        </w:rPr>
        <w:t>Протоколы заседани</w:t>
      </w:r>
      <w:r w:rsidR="000705DA">
        <w:rPr>
          <w:rFonts w:ascii="Times New Roman" w:hAnsi="Times New Roman" w:cs="Times New Roman"/>
          <w:sz w:val="28"/>
          <w:szCs w:val="28"/>
        </w:rPr>
        <w:t>й хранятся у директора колледжа</w:t>
      </w:r>
      <w:r w:rsidR="004A1FBD">
        <w:rPr>
          <w:rFonts w:ascii="Times New Roman" w:hAnsi="Times New Roman" w:cs="Times New Roman"/>
          <w:sz w:val="28"/>
          <w:szCs w:val="28"/>
        </w:rPr>
        <w:t>. Каждый протокол должен быть подписан председателем и секретарем Административного совета.</w:t>
      </w:r>
    </w:p>
    <w:p w:rsidR="000705DA" w:rsidRPr="004A1FBD" w:rsidRDefault="000705DA" w:rsidP="004A1F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D">
        <w:rPr>
          <w:rFonts w:ascii="Times New Roman" w:hAnsi="Times New Roman" w:cs="Times New Roman"/>
          <w:sz w:val="28"/>
          <w:szCs w:val="28"/>
        </w:rPr>
        <w:t>Заседания совета проводятся не менее одного раза в месяц.</w:t>
      </w:r>
    </w:p>
    <w:p w:rsidR="00702F4E" w:rsidRDefault="00702F4E" w:rsidP="00702F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обсуждения на Административном совете вносятся </w:t>
      </w:r>
    </w:p>
    <w:p w:rsidR="00702F4E" w:rsidRPr="00702F4E" w:rsidRDefault="00702F4E" w:rsidP="0070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4E">
        <w:rPr>
          <w:rFonts w:ascii="Times New Roman" w:hAnsi="Times New Roman" w:cs="Times New Roman"/>
          <w:sz w:val="28"/>
          <w:szCs w:val="28"/>
        </w:rPr>
        <w:t>членами совета</w:t>
      </w:r>
      <w:r>
        <w:rPr>
          <w:rFonts w:ascii="Times New Roman" w:hAnsi="Times New Roman" w:cs="Times New Roman"/>
          <w:sz w:val="28"/>
          <w:szCs w:val="28"/>
        </w:rPr>
        <w:t>. С учетом внесенных предложений формируется повестка заседания Административного совета.</w:t>
      </w:r>
    </w:p>
    <w:p w:rsidR="00702F4E" w:rsidRDefault="000705DA" w:rsidP="00702F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4E">
        <w:rPr>
          <w:rFonts w:ascii="Times New Roman" w:hAnsi="Times New Roman" w:cs="Times New Roman"/>
          <w:sz w:val="28"/>
          <w:szCs w:val="28"/>
        </w:rPr>
        <w:t>Заседание Административно</w:t>
      </w:r>
      <w:r w:rsidR="00702F4E">
        <w:rPr>
          <w:rFonts w:ascii="Times New Roman" w:hAnsi="Times New Roman" w:cs="Times New Roman"/>
          <w:sz w:val="28"/>
          <w:szCs w:val="28"/>
        </w:rPr>
        <w:t>го совета является правомочным,</w:t>
      </w:r>
    </w:p>
    <w:p w:rsidR="000705DA" w:rsidRPr="00702F4E" w:rsidRDefault="000705DA" w:rsidP="0070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4E">
        <w:rPr>
          <w:rFonts w:ascii="Times New Roman" w:hAnsi="Times New Roman" w:cs="Times New Roman"/>
          <w:sz w:val="28"/>
          <w:szCs w:val="28"/>
        </w:rPr>
        <w:t xml:space="preserve">если на нем присутствует не менее </w:t>
      </w:r>
      <w:r w:rsidR="004A1FBD">
        <w:rPr>
          <w:rFonts w:ascii="Times New Roman" w:hAnsi="Times New Roman" w:cs="Times New Roman"/>
          <w:sz w:val="28"/>
          <w:szCs w:val="28"/>
        </w:rPr>
        <w:t xml:space="preserve">половины членов </w:t>
      </w:r>
      <w:r w:rsidRPr="00702F4E">
        <w:rPr>
          <w:rFonts w:ascii="Times New Roman" w:hAnsi="Times New Roman" w:cs="Times New Roman"/>
          <w:sz w:val="28"/>
          <w:szCs w:val="28"/>
        </w:rPr>
        <w:t>совета. Решения Административного совета колледжа принимаются большинством голосов. Директор колледжа имеет право решающего голоса, если голоса разделились поровну. Решения Административного совета не могут противоречить Законодательству Российской Федерации и Уставу колледжа.</w:t>
      </w:r>
    </w:p>
    <w:p w:rsidR="00915484" w:rsidRPr="00D52260" w:rsidRDefault="00915484" w:rsidP="00D52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1D" w:rsidRDefault="007F191D" w:rsidP="007F19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Административного совета</w:t>
      </w:r>
    </w:p>
    <w:p w:rsidR="007F191D" w:rsidRPr="003B6B1C" w:rsidRDefault="00801B07" w:rsidP="003B6B1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B1C">
        <w:rPr>
          <w:rFonts w:ascii="Times New Roman" w:hAnsi="Times New Roman" w:cs="Times New Roman"/>
          <w:sz w:val="28"/>
          <w:szCs w:val="28"/>
        </w:rPr>
        <w:lastRenderedPageBreak/>
        <w:t>Основными функциями совета являются:</w:t>
      </w:r>
    </w:p>
    <w:p w:rsidR="009517E3" w:rsidRDefault="00801B07" w:rsidP="0095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7E3">
        <w:rPr>
          <w:rFonts w:ascii="Times New Roman" w:hAnsi="Times New Roman" w:cs="Times New Roman"/>
          <w:sz w:val="28"/>
          <w:szCs w:val="28"/>
        </w:rPr>
        <w:t>обсуждение и разработка предложений по основным вопросам социально-экономической, финансовой и хозяйственной деятельности колледжа;</w:t>
      </w:r>
    </w:p>
    <w:p w:rsidR="009517E3" w:rsidRDefault="009517E3" w:rsidP="0095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вопросов о предоставлении колледжем платных образовательных услуг;</w:t>
      </w:r>
    </w:p>
    <w:p w:rsidR="00801B07" w:rsidRDefault="009517E3" w:rsidP="0095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долгосрочного и текущего планирования учебной, методической и воспитательной работы;</w:t>
      </w:r>
    </w:p>
    <w:p w:rsidR="009517E3" w:rsidRDefault="009517E3" w:rsidP="0095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приоритетных направлений развития научно-методической и исследовательской деятельности колледжа;</w:t>
      </w:r>
    </w:p>
    <w:p w:rsidR="009517E3" w:rsidRDefault="009517E3" w:rsidP="0095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вопросов организации и проведения промежуточной и итоговой аттестации, в том числе для студентов, имеющих академическую задолженность;</w:t>
      </w:r>
    </w:p>
    <w:p w:rsidR="009517E3" w:rsidRDefault="009517E3" w:rsidP="0095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кураторской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 детскими школами искусств</w:t>
      </w:r>
      <w:r w:rsidR="009D7FC3">
        <w:rPr>
          <w:rFonts w:ascii="Times New Roman" w:hAnsi="Times New Roman" w:cs="Times New Roman"/>
          <w:sz w:val="28"/>
          <w:szCs w:val="28"/>
        </w:rPr>
        <w:t>, детскими музыкальными и художественными школами города и области;</w:t>
      </w:r>
    </w:p>
    <w:p w:rsidR="009D7FC3" w:rsidRDefault="009D7FC3" w:rsidP="0095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проведения мероприятий, направленных на выявление и поддержку одаренных детей;</w:t>
      </w:r>
    </w:p>
    <w:p w:rsidR="009D7FC3" w:rsidRDefault="009D7FC3" w:rsidP="0095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связей и взаимодействия с зарубежными и международными педагогическими организациями, объединениями, а также с образовательными организациями;</w:t>
      </w:r>
    </w:p>
    <w:p w:rsidR="009D7FC3" w:rsidRDefault="009D7FC3" w:rsidP="0095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информационного обеспечения и контроль за размещаемой информацией на официальном сайте колледжа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теле-коммуникационной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«Интернет», разработка предложений по улучшению его функционирования;</w:t>
      </w:r>
    </w:p>
    <w:p w:rsidR="009D7FC3" w:rsidRDefault="009D7FC3" w:rsidP="0095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поощрении студентов колледжа за успехи в учебной, концертной, конкурсной, физкультурно-спортивной, общественной, научной, творческой, экспериментальной и инновационной деятельности;</w:t>
      </w:r>
    </w:p>
    <w:p w:rsidR="00801B07" w:rsidRDefault="00801B07" w:rsidP="004A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координация деятельности педагогического и студенческого коллективов;</w:t>
      </w:r>
    </w:p>
    <w:p w:rsidR="00801B07" w:rsidRDefault="00801B07" w:rsidP="004A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всех субъектов образовательного процесса об изменениях нормативно-правовой основы функционирования колледжа, о ходе и результатах деятельности колледжа;</w:t>
      </w:r>
    </w:p>
    <w:p w:rsidR="00801B07" w:rsidRDefault="00801B07" w:rsidP="004A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образовательной, учебно-производственной и воспитательной деятельности педагогического коллектива;</w:t>
      </w:r>
    </w:p>
    <w:p w:rsidR="00801B07" w:rsidRDefault="00801B07" w:rsidP="0080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хода и результатов деятельности колледжа;</w:t>
      </w:r>
    </w:p>
    <w:p w:rsidR="004A1FBD" w:rsidRDefault="004A1FBD" w:rsidP="004A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обеспечения безопасности жизнедеятельности колледжа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1B07" w:rsidRDefault="00801B07" w:rsidP="003B6B1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деятельности совета:</w:t>
      </w:r>
    </w:p>
    <w:p w:rsidR="00801B07" w:rsidRPr="00AE18E8" w:rsidRDefault="00801B07" w:rsidP="003B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управленческих условий, обеспечивающих реализацию целей и задач образования</w:t>
      </w:r>
      <w:r w:rsidR="00AE18E8">
        <w:rPr>
          <w:rFonts w:ascii="Times New Roman" w:hAnsi="Times New Roman" w:cs="Times New Roman"/>
          <w:sz w:val="28"/>
          <w:szCs w:val="28"/>
        </w:rPr>
        <w:t xml:space="preserve"> и воспитания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программы развития колледжа, федеральных образовательных стандартов и основных образовательных программ/программ подготовки специалистов среднего звена по </w:t>
      </w:r>
      <w:r w:rsidR="003B6B1C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="00AE18E8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3B6B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AE18E8">
        <w:rPr>
          <w:rFonts w:ascii="Times New Roman" w:hAnsi="Times New Roman" w:cs="Times New Roman"/>
          <w:sz w:val="28"/>
          <w:szCs w:val="28"/>
        </w:rPr>
        <w:t xml:space="preserve"> документами о</w:t>
      </w:r>
      <w:r w:rsidR="003B6B1C">
        <w:rPr>
          <w:rFonts w:ascii="Times New Roman" w:hAnsi="Times New Roman" w:cs="Times New Roman"/>
          <w:sz w:val="28"/>
          <w:szCs w:val="28"/>
        </w:rPr>
        <w:t xml:space="preserve"> </w:t>
      </w:r>
      <w:r w:rsidR="00AE18E8" w:rsidRPr="00AE18E8">
        <w:rPr>
          <w:rFonts w:ascii="Times New Roman" w:hAnsi="Times New Roman" w:cs="Times New Roman"/>
          <w:sz w:val="28"/>
          <w:szCs w:val="28"/>
        </w:rPr>
        <w:t>государственной аккредитации и лицензировании</w:t>
      </w:r>
      <w:r w:rsidR="003B6B1C" w:rsidRPr="00AE18E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3B6B1C" w:rsidRDefault="003B6B1C" w:rsidP="003B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информационно-аналитических оснований функционирования и развития колледжа</w:t>
      </w:r>
      <w:r w:rsidR="009D7FC3">
        <w:rPr>
          <w:rFonts w:ascii="Times New Roman" w:hAnsi="Times New Roman" w:cs="Times New Roman"/>
          <w:sz w:val="28"/>
          <w:szCs w:val="28"/>
        </w:rPr>
        <w:t>.</w:t>
      </w:r>
    </w:p>
    <w:p w:rsidR="003B6B1C" w:rsidRPr="003B6B1C" w:rsidRDefault="003B6B1C" w:rsidP="003B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1D" w:rsidRDefault="007F191D" w:rsidP="007317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ответственность Административного совета</w:t>
      </w:r>
    </w:p>
    <w:p w:rsidR="003B6B1C" w:rsidRDefault="003B6B1C" w:rsidP="003B6B1C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C6186A" w:rsidRDefault="00C6186A" w:rsidP="003B6B1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совет имеет право:</w:t>
      </w:r>
    </w:p>
    <w:p w:rsidR="00C6186A" w:rsidRDefault="00C6186A" w:rsidP="00C6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руководящих, педагогических работников, работников других структурных подразделений, обучающихся колледжа по различным аспектам их деятельности;</w:t>
      </w:r>
    </w:p>
    <w:p w:rsidR="00C6186A" w:rsidRDefault="00C6186A" w:rsidP="00C6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отчеты и информацию по вопросам функционирования и развития колледжа от любого работника образовательного учреждения;</w:t>
      </w:r>
    </w:p>
    <w:p w:rsidR="00C6186A" w:rsidRPr="00C6186A" w:rsidRDefault="00C6186A" w:rsidP="00C6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родителей (законных представителей) студентов для решения вопросов, связанных с образовательной и воспитательной работой с их детьми.</w:t>
      </w:r>
    </w:p>
    <w:p w:rsidR="003B6B1C" w:rsidRDefault="003B6B1C" w:rsidP="003B6B1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Административного совета, принятые в пределах его </w:t>
      </w:r>
    </w:p>
    <w:p w:rsidR="00C6186A" w:rsidRDefault="003B6B1C" w:rsidP="003B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6B1C">
        <w:rPr>
          <w:rFonts w:ascii="Times New Roman" w:hAnsi="Times New Roman" w:cs="Times New Roman"/>
          <w:sz w:val="28"/>
          <w:szCs w:val="28"/>
        </w:rPr>
        <w:t>олномочий</w:t>
      </w:r>
      <w:r>
        <w:rPr>
          <w:rFonts w:ascii="Times New Roman" w:hAnsi="Times New Roman" w:cs="Times New Roman"/>
          <w:sz w:val="28"/>
          <w:szCs w:val="28"/>
        </w:rPr>
        <w:t xml:space="preserve"> и утвержденные приказом директора колледжа являются обязательными для исполнения всеми членами педагогическо</w:t>
      </w:r>
      <w:r w:rsidR="00C6186A">
        <w:rPr>
          <w:rFonts w:ascii="Times New Roman" w:hAnsi="Times New Roman" w:cs="Times New Roman"/>
          <w:sz w:val="28"/>
          <w:szCs w:val="28"/>
        </w:rPr>
        <w:t>го и студенческого коллективов.</w:t>
      </w:r>
    </w:p>
    <w:p w:rsidR="00C6186A" w:rsidRDefault="003B6B1C" w:rsidP="00C618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6A">
        <w:rPr>
          <w:rFonts w:ascii="Times New Roman" w:hAnsi="Times New Roman" w:cs="Times New Roman"/>
          <w:sz w:val="28"/>
          <w:szCs w:val="28"/>
        </w:rPr>
        <w:t xml:space="preserve">Административный совет несет ответственность </w:t>
      </w:r>
      <w:proofErr w:type="gramStart"/>
      <w:r w:rsidR="00C6186A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C6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1C" w:rsidRPr="00C6186A" w:rsidRDefault="003B6B1C" w:rsidP="00C6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6A">
        <w:rPr>
          <w:rFonts w:ascii="Times New Roman" w:hAnsi="Times New Roman" w:cs="Times New Roman"/>
          <w:sz w:val="28"/>
          <w:szCs w:val="28"/>
        </w:rPr>
        <w:t xml:space="preserve">коллективом и учредителями за принятые им решения и их исполнение в рамках своих полномочий. </w:t>
      </w:r>
    </w:p>
    <w:p w:rsidR="0073173B" w:rsidRPr="006C2787" w:rsidRDefault="0073173B" w:rsidP="0073173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77F" w:rsidRDefault="0057477F"/>
    <w:p w:rsidR="0073173B" w:rsidRDefault="0073173B"/>
    <w:p w:rsidR="0073173B" w:rsidRDefault="0073173B"/>
    <w:p w:rsidR="0073173B" w:rsidRDefault="0073173B"/>
    <w:sectPr w:rsidR="0073173B" w:rsidSect="0091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0E9"/>
    <w:multiLevelType w:val="multilevel"/>
    <w:tmpl w:val="1526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E246E50"/>
    <w:multiLevelType w:val="multilevel"/>
    <w:tmpl w:val="DC424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79"/>
    <w:rsid w:val="000155C1"/>
    <w:rsid w:val="000705DA"/>
    <w:rsid w:val="003B6B1C"/>
    <w:rsid w:val="003D539D"/>
    <w:rsid w:val="00482276"/>
    <w:rsid w:val="004A1FBD"/>
    <w:rsid w:val="0057477F"/>
    <w:rsid w:val="00702F4E"/>
    <w:rsid w:val="0073173B"/>
    <w:rsid w:val="007F191D"/>
    <w:rsid w:val="00801B07"/>
    <w:rsid w:val="00915484"/>
    <w:rsid w:val="009517E3"/>
    <w:rsid w:val="009A2679"/>
    <w:rsid w:val="009D7FC3"/>
    <w:rsid w:val="00A40C89"/>
    <w:rsid w:val="00AE18E8"/>
    <w:rsid w:val="00C6186A"/>
    <w:rsid w:val="00CE30B4"/>
    <w:rsid w:val="00D52260"/>
    <w:rsid w:val="00F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3B"/>
    <w:pPr>
      <w:ind w:left="720"/>
      <w:contextualSpacing/>
    </w:pPr>
  </w:style>
  <w:style w:type="table" w:styleId="a4">
    <w:name w:val="Table Grid"/>
    <w:basedOn w:val="a1"/>
    <w:uiPriority w:val="59"/>
    <w:rsid w:val="0073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915484"/>
  </w:style>
  <w:style w:type="character" w:styleId="a6">
    <w:name w:val="Hyperlink"/>
    <w:basedOn w:val="a0"/>
    <w:uiPriority w:val="99"/>
    <w:semiHidden/>
    <w:unhideWhenUsed/>
    <w:rsid w:val="00F72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3B"/>
    <w:pPr>
      <w:ind w:left="720"/>
      <w:contextualSpacing/>
    </w:pPr>
  </w:style>
  <w:style w:type="table" w:styleId="a4">
    <w:name w:val="Table Grid"/>
    <w:basedOn w:val="a1"/>
    <w:uiPriority w:val="59"/>
    <w:rsid w:val="0073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915484"/>
  </w:style>
  <w:style w:type="character" w:styleId="a6">
    <w:name w:val="Hyperlink"/>
    <w:basedOn w:val="a0"/>
    <w:uiPriority w:val="99"/>
    <w:semiHidden/>
    <w:unhideWhenUsed/>
    <w:rsid w:val="00F72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6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2017-04-13T06:35:00Z</cp:lastPrinted>
  <dcterms:created xsi:type="dcterms:W3CDTF">2017-04-12T10:12:00Z</dcterms:created>
  <dcterms:modified xsi:type="dcterms:W3CDTF">2017-11-03T11:46:00Z</dcterms:modified>
</cp:coreProperties>
</file>